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EF4" w:rsidRDefault="00882FA1">
      <w:pPr>
        <w:kinsoku/>
        <w:autoSpaceDE/>
        <w:autoSpaceDN/>
        <w:adjustRightInd/>
        <w:spacing w:line="580" w:lineRule="exact"/>
        <w:jc w:val="center"/>
        <w:textAlignment w:val="auto"/>
        <w:rPr>
          <w:rFonts w:ascii="方正小标宋简体" w:eastAsia="方正小标宋简体" w:hAnsi="Times New Roman" w:cs="Times New Roman"/>
          <w:color w:val="auto"/>
          <w:sz w:val="44"/>
          <w:szCs w:val="44"/>
          <w:lang w:eastAsia="zh-CN"/>
        </w:rPr>
      </w:pPr>
      <w:r>
        <w:rPr>
          <w:rFonts w:ascii="方正小标宋简体" w:eastAsia="方正小标宋简体" w:hAnsi="Times New Roman" w:cs="Times New Roman" w:hint="eastAsia"/>
          <w:color w:val="auto"/>
          <w:sz w:val="44"/>
          <w:szCs w:val="44"/>
          <w:lang w:eastAsia="zh-CN"/>
        </w:rPr>
        <w:t>2025</w:t>
      </w:r>
      <w:r>
        <w:rPr>
          <w:rFonts w:ascii="方正小标宋简体" w:eastAsia="方正小标宋简体" w:hAnsi="Times New Roman" w:cs="Times New Roman" w:hint="eastAsia"/>
          <w:color w:val="auto"/>
          <w:sz w:val="44"/>
          <w:szCs w:val="44"/>
          <w:lang w:eastAsia="zh-CN"/>
        </w:rPr>
        <w:t xml:space="preserve">年新余市公安局公开招聘警务辅助人员加试项目操作流程及评分标准　</w:t>
      </w:r>
    </w:p>
    <w:p w:rsidR="005B5EF4" w:rsidRDefault="005B5EF4">
      <w:pPr>
        <w:pStyle w:val="a0"/>
        <w:spacing w:line="580" w:lineRule="exact"/>
        <w:rPr>
          <w:rFonts w:eastAsiaTheme="minorEastAsia"/>
          <w:lang w:eastAsia="zh-CN"/>
        </w:rPr>
      </w:pPr>
    </w:p>
    <w:p w:rsidR="005B5EF4" w:rsidRDefault="00882FA1">
      <w:pPr>
        <w:spacing w:line="58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加试项目主要依据招聘职位特殊要求设置，分为体能项目加试和摩托车驾驶技能加试，加试项目操作流程及评分标准具体如下：</w:t>
      </w:r>
    </w:p>
    <w:p w:rsidR="005B5EF4" w:rsidRDefault="00882FA1">
      <w:pPr>
        <w:spacing w:line="580" w:lineRule="exact"/>
        <w:ind w:firstLineChars="200" w:firstLine="640"/>
        <w:rPr>
          <w:rFonts w:ascii="黑体" w:eastAsia="黑体" w:hAnsi="黑体" w:cs="仿宋_GB2312"/>
          <w:sz w:val="32"/>
          <w:szCs w:val="32"/>
          <w:lang w:eastAsia="zh-CN"/>
        </w:rPr>
      </w:pPr>
      <w:r>
        <w:rPr>
          <w:rFonts w:ascii="黑体" w:eastAsia="黑体" w:hAnsi="黑体" w:cs="仿宋_GB2312" w:hint="eastAsia"/>
          <w:sz w:val="32"/>
          <w:szCs w:val="32"/>
          <w:lang w:eastAsia="zh-CN"/>
        </w:rPr>
        <w:t>一、体能项目加试要求</w:t>
      </w:r>
    </w:p>
    <w:p w:rsidR="005B5EF4" w:rsidRDefault="00882FA1">
      <w:pPr>
        <w:spacing w:line="580" w:lineRule="exact"/>
        <w:ind w:firstLineChars="200" w:firstLine="640"/>
        <w:rPr>
          <w:sz w:val="32"/>
          <w:szCs w:val="32"/>
          <w:lang w:eastAsia="zh-CN"/>
        </w:rPr>
      </w:pPr>
      <w:r>
        <w:rPr>
          <w:rFonts w:ascii="仿宋_GB2312" w:eastAsia="仿宋_GB2312" w:hint="eastAsia"/>
          <w:sz w:val="32"/>
          <w:szCs w:val="32"/>
          <w:lang w:eastAsia="zh-CN"/>
        </w:rPr>
        <w:t>男性加试项目为徒手</w:t>
      </w:r>
      <w:r>
        <w:rPr>
          <w:rFonts w:ascii="仿宋_GB2312" w:eastAsia="仿宋_GB2312" w:hint="eastAsia"/>
          <w:sz w:val="32"/>
          <w:szCs w:val="32"/>
          <w:lang w:eastAsia="zh-CN"/>
        </w:rPr>
        <w:t>3000</w:t>
      </w:r>
      <w:r>
        <w:rPr>
          <w:rFonts w:ascii="仿宋_GB2312" w:eastAsia="仿宋_GB2312" w:hint="eastAsia"/>
          <w:sz w:val="32"/>
          <w:szCs w:val="32"/>
          <w:lang w:eastAsia="zh-CN"/>
        </w:rPr>
        <w:t>米跑、引体向上，女性加试项目为徒手</w:t>
      </w:r>
      <w:r>
        <w:rPr>
          <w:rFonts w:ascii="仿宋_GB2312" w:eastAsia="仿宋_GB2312" w:hint="eastAsia"/>
          <w:sz w:val="32"/>
          <w:szCs w:val="32"/>
          <w:lang w:eastAsia="zh-CN"/>
        </w:rPr>
        <w:t>3000</w:t>
      </w:r>
      <w:r>
        <w:rPr>
          <w:rFonts w:ascii="仿宋_GB2312" w:eastAsia="仿宋_GB2312" w:hint="eastAsia"/>
          <w:sz w:val="32"/>
          <w:szCs w:val="32"/>
          <w:lang w:eastAsia="zh-CN"/>
        </w:rPr>
        <w:t>米跑、</w:t>
      </w:r>
      <w:r>
        <w:rPr>
          <w:rFonts w:ascii="仿宋_GB2312" w:eastAsia="仿宋_GB2312" w:hint="eastAsia"/>
          <w:sz w:val="32"/>
          <w:szCs w:val="32"/>
          <w:lang w:eastAsia="zh-CN"/>
        </w:rPr>
        <w:t>1</w:t>
      </w:r>
      <w:r>
        <w:rPr>
          <w:rFonts w:ascii="仿宋_GB2312" w:eastAsia="仿宋_GB2312" w:hint="eastAsia"/>
          <w:sz w:val="32"/>
          <w:szCs w:val="32"/>
          <w:lang w:eastAsia="zh-CN"/>
        </w:rPr>
        <w:t>分钟仰卧起坐。</w:t>
      </w:r>
      <w:r>
        <w:rPr>
          <w:rFonts w:ascii="仿宋_GB2312" w:eastAsia="仿宋_GB2312" w:hAnsi="仿宋_GB2312" w:cs="仿宋_GB2312" w:hint="eastAsia"/>
          <w:sz w:val="32"/>
          <w:szCs w:val="32"/>
          <w:lang w:eastAsia="zh-CN"/>
        </w:rPr>
        <w:t>综合分</w:t>
      </w:r>
      <w:r>
        <w:rPr>
          <w:rFonts w:ascii="仿宋_GB2312" w:eastAsia="仿宋_GB2312" w:hAnsi="仿宋_GB2312" w:cs="仿宋_GB2312"/>
          <w:sz w:val="32"/>
          <w:szCs w:val="32"/>
          <w:lang w:eastAsia="zh-CN"/>
        </w:rPr>
        <w:t>值</w:t>
      </w:r>
      <w:r>
        <w:rPr>
          <w:rFonts w:ascii="仿宋_GB2312" w:eastAsia="仿宋_GB2312" w:hAnsi="仿宋_GB2312" w:cs="仿宋_GB2312"/>
          <w:sz w:val="32"/>
          <w:szCs w:val="32"/>
          <w:lang w:eastAsia="zh-CN"/>
        </w:rPr>
        <w:t>100</w:t>
      </w:r>
      <w:r>
        <w:rPr>
          <w:rFonts w:ascii="仿宋_GB2312" w:eastAsia="仿宋_GB2312" w:hAnsi="仿宋_GB2312" w:cs="仿宋_GB2312"/>
          <w:sz w:val="32"/>
          <w:szCs w:val="32"/>
          <w:lang w:eastAsia="zh-CN"/>
        </w:rPr>
        <w:t>分</w:t>
      </w:r>
      <w:r>
        <w:rPr>
          <w:rFonts w:ascii="仿宋_GB2312" w:eastAsia="仿宋_GB2312" w:hAnsi="仿宋_GB2312" w:cs="仿宋_GB2312"/>
          <w:sz w:val="32"/>
          <w:szCs w:val="32"/>
          <w:lang w:eastAsia="zh-CN"/>
        </w:rPr>
        <w:t>=</w:t>
      </w:r>
      <w:r>
        <w:rPr>
          <w:rFonts w:ascii="仿宋_GB2312" w:eastAsia="仿宋_GB2312" w:hAnsi="仿宋_GB2312" w:cs="仿宋_GB2312" w:hint="eastAsia"/>
          <w:sz w:val="32"/>
          <w:szCs w:val="32"/>
          <w:lang w:eastAsia="zh-CN"/>
        </w:rPr>
        <w:t>徒手</w:t>
      </w:r>
      <w:r>
        <w:rPr>
          <w:rFonts w:ascii="仿宋_GB2312" w:eastAsia="仿宋_GB2312" w:hAnsi="仿宋_GB2312" w:cs="仿宋_GB2312"/>
          <w:sz w:val="32"/>
          <w:szCs w:val="32"/>
          <w:lang w:eastAsia="zh-CN"/>
        </w:rPr>
        <w:t>3000</w:t>
      </w:r>
      <w:r>
        <w:rPr>
          <w:rFonts w:ascii="仿宋_GB2312" w:eastAsia="仿宋_GB2312" w:hAnsi="仿宋_GB2312" w:cs="仿宋_GB2312"/>
          <w:sz w:val="32"/>
          <w:szCs w:val="32"/>
          <w:lang w:eastAsia="zh-CN"/>
        </w:rPr>
        <w:t>米</w:t>
      </w:r>
      <w:r>
        <w:rPr>
          <w:rFonts w:ascii="仿宋_GB2312" w:eastAsia="仿宋_GB2312" w:hAnsi="仿宋_GB2312" w:cs="仿宋_GB2312" w:hint="eastAsia"/>
          <w:sz w:val="32"/>
          <w:szCs w:val="32"/>
          <w:lang w:eastAsia="zh-CN"/>
        </w:rPr>
        <w:t>跑（</w:t>
      </w:r>
      <w:r>
        <w:rPr>
          <w:rFonts w:ascii="仿宋_GB2312" w:eastAsia="仿宋_GB2312" w:hAnsi="仿宋_GB2312" w:cs="仿宋_GB2312" w:hint="eastAsia"/>
          <w:sz w:val="32"/>
          <w:szCs w:val="32"/>
          <w:lang w:eastAsia="zh-CN"/>
        </w:rPr>
        <w:t>70</w:t>
      </w:r>
      <w:r>
        <w:rPr>
          <w:rFonts w:ascii="仿宋_GB2312" w:eastAsia="仿宋_GB2312" w:hAnsi="仿宋_GB2312" w:cs="仿宋_GB2312"/>
          <w:sz w:val="32"/>
          <w:szCs w:val="32"/>
          <w:lang w:eastAsia="zh-CN"/>
        </w:rPr>
        <w:t>分</w:t>
      </w:r>
      <w:r>
        <w:rPr>
          <w:rFonts w:ascii="仿宋_GB2312" w:eastAsia="仿宋_GB2312" w:hAnsi="仿宋_GB2312" w:cs="仿宋_GB2312" w:hint="eastAsia"/>
          <w:sz w:val="32"/>
          <w:szCs w:val="32"/>
          <w:lang w:eastAsia="zh-CN"/>
        </w:rPr>
        <w:t>）</w:t>
      </w:r>
      <w:r>
        <w:rPr>
          <w:rFonts w:ascii="仿宋_GB2312" w:eastAsia="仿宋_GB2312" w:hAnsi="仿宋_GB2312" w:cs="仿宋_GB2312"/>
          <w:sz w:val="32"/>
          <w:szCs w:val="32"/>
          <w:lang w:eastAsia="zh-CN"/>
        </w:rPr>
        <w:t>+</w:t>
      </w:r>
      <w:r>
        <w:rPr>
          <w:rFonts w:ascii="仿宋_GB2312" w:eastAsia="仿宋_GB2312" w:hAnsi="仿宋_GB2312" w:cs="仿宋_GB2312"/>
          <w:sz w:val="32"/>
          <w:szCs w:val="32"/>
          <w:lang w:eastAsia="zh-CN"/>
        </w:rPr>
        <w:t>引体向上</w:t>
      </w:r>
      <w:r>
        <w:rPr>
          <w:rFonts w:ascii="仿宋_GB2312" w:eastAsia="仿宋_GB2312" w:hAnsi="仿宋_GB2312" w:cs="仿宋_GB2312" w:hint="eastAsia"/>
          <w:sz w:val="32"/>
          <w:szCs w:val="32"/>
          <w:lang w:eastAsia="zh-CN"/>
        </w:rPr>
        <w:t>/1</w:t>
      </w:r>
      <w:r>
        <w:rPr>
          <w:rFonts w:ascii="仿宋_GB2312" w:eastAsia="仿宋_GB2312" w:hAnsi="仿宋_GB2312" w:cs="仿宋_GB2312" w:hint="eastAsia"/>
          <w:sz w:val="32"/>
          <w:szCs w:val="32"/>
          <w:lang w:eastAsia="zh-CN"/>
        </w:rPr>
        <w:t>分钟仰卧起坐（</w:t>
      </w:r>
      <w:r>
        <w:rPr>
          <w:rFonts w:ascii="仿宋_GB2312" w:eastAsia="仿宋_GB2312" w:hAnsi="仿宋_GB2312" w:cs="仿宋_GB2312" w:hint="eastAsia"/>
          <w:sz w:val="32"/>
          <w:szCs w:val="32"/>
          <w:lang w:eastAsia="zh-CN"/>
        </w:rPr>
        <w:t>30</w:t>
      </w:r>
      <w:r>
        <w:rPr>
          <w:rFonts w:ascii="仿宋_GB2312" w:eastAsia="仿宋_GB2312" w:hAnsi="仿宋_GB2312" w:cs="仿宋_GB2312"/>
          <w:sz w:val="32"/>
          <w:szCs w:val="32"/>
          <w:lang w:eastAsia="zh-CN"/>
        </w:rPr>
        <w:t>分</w:t>
      </w:r>
      <w:r>
        <w:rPr>
          <w:rFonts w:ascii="仿宋_GB2312" w:eastAsia="仿宋_GB2312" w:hAnsi="仿宋_GB2312" w:cs="仿宋_GB2312" w:hint="eastAsia"/>
          <w:sz w:val="32"/>
          <w:szCs w:val="32"/>
          <w:lang w:eastAsia="zh-CN"/>
        </w:rPr>
        <w:t>）</w:t>
      </w:r>
      <w:r>
        <w:rPr>
          <w:rFonts w:ascii="仿宋_GB2312" w:eastAsia="仿宋_GB2312" w:hint="eastAsia"/>
          <w:sz w:val="32"/>
          <w:szCs w:val="32"/>
          <w:lang w:eastAsia="zh-CN"/>
        </w:rPr>
        <w:t>。</w:t>
      </w:r>
    </w:p>
    <w:p w:rsidR="005B5EF4" w:rsidRDefault="00882FA1">
      <w:pPr>
        <w:spacing w:line="580" w:lineRule="exact"/>
        <w:ind w:firstLineChars="200" w:firstLine="640"/>
        <w:jc w:val="both"/>
        <w:rPr>
          <w:rFonts w:ascii="楷体_GB2312" w:eastAsia="楷体_GB2312" w:hAnsi="黑体" w:cs="黑体"/>
          <w:sz w:val="32"/>
          <w:szCs w:val="32"/>
          <w:lang w:eastAsia="zh-CN"/>
        </w:rPr>
      </w:pPr>
      <w:r>
        <w:rPr>
          <w:rFonts w:ascii="楷体_GB2312" w:eastAsia="楷体_GB2312" w:hAnsi="黑体" w:cs="黑体" w:hint="eastAsia"/>
          <w:sz w:val="32"/>
          <w:szCs w:val="32"/>
          <w:lang w:eastAsia="zh-CN"/>
        </w:rPr>
        <w:t>（一）徒手</w:t>
      </w:r>
      <w:r>
        <w:rPr>
          <w:rFonts w:ascii="楷体_GB2312" w:eastAsia="楷体_GB2312" w:hAnsi="黑体" w:cs="黑体" w:hint="eastAsia"/>
          <w:sz w:val="32"/>
          <w:szCs w:val="32"/>
          <w:lang w:eastAsia="zh-CN"/>
        </w:rPr>
        <w:t>3000</w:t>
      </w:r>
      <w:r>
        <w:rPr>
          <w:rFonts w:ascii="楷体_GB2312" w:eastAsia="楷体_GB2312" w:hAnsi="黑体" w:cs="黑体" w:hint="eastAsia"/>
          <w:sz w:val="32"/>
          <w:szCs w:val="32"/>
          <w:lang w:eastAsia="zh-CN"/>
        </w:rPr>
        <w:t>米跑测试要求</w:t>
      </w:r>
    </w:p>
    <w:p w:rsidR="005B5EF4" w:rsidRDefault="00882FA1">
      <w:pPr>
        <w:spacing w:line="580" w:lineRule="exact"/>
        <w:ind w:firstLineChars="200" w:firstLine="643"/>
        <w:jc w:val="both"/>
        <w:rPr>
          <w:rFonts w:ascii="仿宋_GB2312" w:eastAsia="仿宋_GB2312"/>
          <w:sz w:val="32"/>
          <w:szCs w:val="32"/>
          <w:lang w:eastAsia="zh-CN"/>
        </w:rPr>
      </w:pPr>
      <w:r>
        <w:rPr>
          <w:rFonts w:ascii="仿宋_GB2312" w:eastAsia="仿宋_GB2312" w:hint="eastAsia"/>
          <w:b/>
          <w:sz w:val="32"/>
          <w:szCs w:val="32"/>
          <w:lang w:eastAsia="zh-CN"/>
        </w:rPr>
        <w:t>1.</w:t>
      </w:r>
      <w:r>
        <w:rPr>
          <w:rFonts w:ascii="仿宋_GB2312" w:eastAsia="仿宋_GB2312" w:hint="eastAsia"/>
          <w:b/>
          <w:sz w:val="32"/>
          <w:szCs w:val="32"/>
          <w:lang w:eastAsia="zh-CN"/>
        </w:rPr>
        <w:t>起跑。</w:t>
      </w:r>
      <w:r>
        <w:rPr>
          <w:rFonts w:ascii="仿宋_GB2312" w:eastAsia="仿宋_GB2312" w:hint="eastAsia"/>
          <w:sz w:val="32"/>
          <w:szCs w:val="32"/>
          <w:lang w:eastAsia="zh-CN"/>
        </w:rPr>
        <w:t>所有考生在起跑线处集合，采用站立式起跑。发令员鸣枪或发出其他清晰的起跑信号后，考生方可起跑。考生不得穿钉鞋。</w:t>
      </w:r>
      <w:r>
        <w:rPr>
          <w:rFonts w:ascii="仿宋_GB2312" w:eastAsia="仿宋_GB2312" w:hint="eastAsia"/>
          <w:sz w:val="32"/>
          <w:szCs w:val="32"/>
          <w:lang w:eastAsia="zh-CN"/>
        </w:rPr>
        <w:t xml:space="preserve"> </w:t>
      </w:r>
    </w:p>
    <w:p w:rsidR="005B5EF4" w:rsidRDefault="00882FA1">
      <w:pPr>
        <w:spacing w:line="580" w:lineRule="exact"/>
        <w:ind w:firstLineChars="200" w:firstLine="643"/>
        <w:jc w:val="both"/>
        <w:rPr>
          <w:rFonts w:ascii="仿宋_GB2312" w:eastAsia="仿宋_GB2312"/>
          <w:sz w:val="32"/>
          <w:szCs w:val="32"/>
          <w:lang w:eastAsia="zh-CN"/>
        </w:rPr>
      </w:pPr>
      <w:r>
        <w:rPr>
          <w:rFonts w:ascii="仿宋_GB2312" w:eastAsia="仿宋_GB2312" w:hint="eastAsia"/>
          <w:b/>
          <w:sz w:val="32"/>
          <w:szCs w:val="32"/>
          <w:lang w:eastAsia="zh-CN"/>
        </w:rPr>
        <w:t>2.</w:t>
      </w:r>
      <w:r>
        <w:rPr>
          <w:rFonts w:ascii="仿宋_GB2312" w:eastAsia="仿宋_GB2312" w:hint="eastAsia"/>
          <w:b/>
          <w:sz w:val="32"/>
          <w:szCs w:val="32"/>
          <w:lang w:eastAsia="zh-CN"/>
        </w:rPr>
        <w:t>跑步过程。</w:t>
      </w:r>
      <w:r>
        <w:rPr>
          <w:rFonts w:ascii="仿宋_GB2312" w:eastAsia="仿宋_GB2312" w:hint="eastAsia"/>
          <w:sz w:val="32"/>
          <w:szCs w:val="32"/>
          <w:lang w:eastAsia="zh-CN"/>
        </w:rPr>
        <w:t>考生需沿逆时针方向跑步。在跑步过程中，考生应保持在跑道内，不得跑出最内侧跑道，不得有意阻挡其他考生的前进路线。如有考生在跑步过程中摔倒或出现其他意外情况，不得干扰其他正常跑步的考生。摔倒者可自行站起继续测试，但不给予额外的时间补偿。</w:t>
      </w:r>
      <w:r>
        <w:rPr>
          <w:rFonts w:ascii="仿宋_GB2312" w:eastAsia="仿宋_GB2312" w:hint="eastAsia"/>
          <w:sz w:val="32"/>
          <w:szCs w:val="32"/>
          <w:lang w:eastAsia="zh-CN"/>
        </w:rPr>
        <w:t xml:space="preserve"> </w:t>
      </w:r>
    </w:p>
    <w:p w:rsidR="005B5EF4" w:rsidRDefault="00882FA1">
      <w:pPr>
        <w:spacing w:line="580" w:lineRule="exact"/>
        <w:ind w:firstLineChars="200" w:firstLine="643"/>
        <w:jc w:val="both"/>
        <w:rPr>
          <w:rFonts w:ascii="仿宋_GB2312" w:eastAsia="仿宋_GB2312"/>
          <w:b/>
          <w:sz w:val="32"/>
          <w:szCs w:val="32"/>
          <w:lang w:eastAsia="zh-CN"/>
        </w:rPr>
      </w:pPr>
      <w:r>
        <w:rPr>
          <w:rFonts w:ascii="仿宋_GB2312" w:eastAsia="仿宋_GB2312" w:hint="eastAsia"/>
          <w:b/>
          <w:sz w:val="32"/>
          <w:szCs w:val="32"/>
          <w:lang w:eastAsia="zh-CN"/>
        </w:rPr>
        <w:t>3.</w:t>
      </w:r>
      <w:r>
        <w:rPr>
          <w:rFonts w:ascii="仿宋_GB2312" w:eastAsia="仿宋_GB2312" w:hint="eastAsia"/>
          <w:b/>
          <w:sz w:val="32"/>
          <w:szCs w:val="32"/>
          <w:lang w:eastAsia="zh-CN"/>
        </w:rPr>
        <w:t>成绩记录。</w:t>
      </w:r>
    </w:p>
    <w:p w:rsidR="005B5EF4" w:rsidRDefault="00882FA1">
      <w:pPr>
        <w:spacing w:line="58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lastRenderedPageBreak/>
        <w:t>（</w:t>
      </w:r>
      <w:r>
        <w:rPr>
          <w:rFonts w:ascii="仿宋_GB2312" w:eastAsia="仿宋_GB2312" w:hint="eastAsia"/>
          <w:sz w:val="32"/>
          <w:szCs w:val="32"/>
          <w:lang w:eastAsia="zh-CN"/>
        </w:rPr>
        <w:t>1</w:t>
      </w:r>
      <w:r>
        <w:rPr>
          <w:rFonts w:ascii="仿宋_GB2312" w:eastAsia="仿宋_GB2312" w:hint="eastAsia"/>
          <w:sz w:val="32"/>
          <w:szCs w:val="32"/>
          <w:lang w:eastAsia="zh-CN"/>
        </w:rPr>
        <w:t>）为确保</w:t>
      </w:r>
      <w:r>
        <w:rPr>
          <w:rFonts w:ascii="仿宋_GB2312" w:eastAsia="仿宋_GB2312" w:hint="eastAsia"/>
          <w:sz w:val="32"/>
          <w:szCs w:val="32"/>
          <w:lang w:eastAsia="zh-CN"/>
        </w:rPr>
        <w:t xml:space="preserve"> 3000 </w:t>
      </w:r>
      <w:r>
        <w:rPr>
          <w:rFonts w:ascii="仿宋_GB2312" w:eastAsia="仿宋_GB2312" w:hint="eastAsia"/>
          <w:sz w:val="32"/>
          <w:szCs w:val="32"/>
          <w:lang w:eastAsia="zh-CN"/>
        </w:rPr>
        <w:t>米跑测评工作公平公正、规范有序，切实避免因成绩取整方式引发争议，本实施细则中，凡涉及</w:t>
      </w:r>
      <w:r>
        <w:rPr>
          <w:rFonts w:ascii="仿宋_GB2312" w:eastAsia="仿宋_GB2312" w:hint="eastAsia"/>
          <w:sz w:val="32"/>
          <w:szCs w:val="32"/>
          <w:lang w:eastAsia="zh-CN"/>
        </w:rPr>
        <w:t xml:space="preserve"> 3000 </w:t>
      </w:r>
      <w:r>
        <w:rPr>
          <w:rFonts w:ascii="仿宋_GB2312" w:eastAsia="仿宋_GB2312" w:hint="eastAsia"/>
          <w:sz w:val="32"/>
          <w:szCs w:val="32"/>
          <w:lang w:eastAsia="zh-CN"/>
        </w:rPr>
        <w:t>米跑测试成绩以</w:t>
      </w:r>
      <w:r>
        <w:rPr>
          <w:rFonts w:ascii="仿宋_GB2312" w:eastAsia="仿宋_GB2312" w:hint="eastAsia"/>
          <w:sz w:val="32"/>
          <w:szCs w:val="32"/>
          <w:lang w:eastAsia="zh-CN"/>
        </w:rPr>
        <w:t>“分</w:t>
      </w:r>
      <w:r>
        <w:rPr>
          <w:rFonts w:ascii="仿宋_GB2312" w:eastAsia="仿宋_GB2312" w:hint="eastAsia"/>
          <w:sz w:val="32"/>
          <w:szCs w:val="32"/>
          <w:lang w:eastAsia="zh-CN"/>
        </w:rPr>
        <w:t>+</w:t>
      </w:r>
      <w:r>
        <w:rPr>
          <w:rFonts w:ascii="仿宋_GB2312" w:eastAsia="仿宋_GB2312" w:hint="eastAsia"/>
          <w:sz w:val="32"/>
          <w:szCs w:val="32"/>
          <w:lang w:eastAsia="zh-CN"/>
        </w:rPr>
        <w:t>秒”为单位，不保留小数位，小数位非</w:t>
      </w:r>
      <w:r>
        <w:rPr>
          <w:rFonts w:ascii="仿宋_GB2312" w:eastAsia="仿宋_GB2312" w:hint="eastAsia"/>
          <w:sz w:val="32"/>
          <w:szCs w:val="32"/>
          <w:lang w:eastAsia="zh-CN"/>
        </w:rPr>
        <w:t xml:space="preserve"> 0 </w:t>
      </w:r>
      <w:r>
        <w:rPr>
          <w:rFonts w:ascii="仿宋_GB2312" w:eastAsia="仿宋_GB2312" w:hint="eastAsia"/>
          <w:sz w:val="32"/>
          <w:szCs w:val="32"/>
          <w:lang w:eastAsia="zh-CN"/>
        </w:rPr>
        <w:t>则进</w:t>
      </w:r>
      <w:r>
        <w:rPr>
          <w:rFonts w:ascii="仿宋_GB2312" w:eastAsia="仿宋_GB2312" w:hint="eastAsia"/>
          <w:sz w:val="32"/>
          <w:szCs w:val="32"/>
          <w:lang w:eastAsia="zh-CN"/>
        </w:rPr>
        <w:t xml:space="preserve"> 1</w:t>
      </w:r>
      <w:r>
        <w:rPr>
          <w:rFonts w:ascii="仿宋_GB2312" w:eastAsia="仿宋_GB2312" w:hint="eastAsia"/>
          <w:sz w:val="32"/>
          <w:szCs w:val="32"/>
          <w:lang w:eastAsia="zh-CN"/>
        </w:rPr>
        <w:t>。</w:t>
      </w:r>
    </w:p>
    <w:p w:rsidR="005B5EF4" w:rsidRDefault="00882FA1">
      <w:pPr>
        <w:spacing w:line="58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w:t>
      </w:r>
      <w:r>
        <w:rPr>
          <w:rFonts w:ascii="仿宋_GB2312" w:eastAsia="仿宋_GB2312" w:hint="eastAsia"/>
          <w:sz w:val="32"/>
          <w:szCs w:val="32"/>
          <w:lang w:eastAsia="zh-CN"/>
        </w:rPr>
        <w:t>2</w:t>
      </w:r>
      <w:r>
        <w:rPr>
          <w:rFonts w:ascii="仿宋_GB2312" w:eastAsia="仿宋_GB2312" w:hint="eastAsia"/>
          <w:sz w:val="32"/>
          <w:szCs w:val="32"/>
          <w:lang w:eastAsia="zh-CN"/>
        </w:rPr>
        <w:t>）测试现场设置专门的计时员，采用人工计时的方式记录成绩。</w:t>
      </w:r>
    </w:p>
    <w:p w:rsidR="005B5EF4" w:rsidRDefault="00882FA1">
      <w:pPr>
        <w:spacing w:line="58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w:t>
      </w:r>
      <w:r>
        <w:rPr>
          <w:rFonts w:ascii="仿宋_GB2312" w:eastAsia="仿宋_GB2312" w:hint="eastAsia"/>
          <w:sz w:val="32"/>
          <w:szCs w:val="32"/>
          <w:lang w:eastAsia="zh-CN"/>
        </w:rPr>
        <w:t>3</w:t>
      </w:r>
      <w:r>
        <w:rPr>
          <w:rFonts w:ascii="仿宋_GB2312" w:eastAsia="仿宋_GB2312" w:hint="eastAsia"/>
          <w:sz w:val="32"/>
          <w:szCs w:val="32"/>
          <w:lang w:eastAsia="zh-CN"/>
        </w:rPr>
        <w:t>）每位考生完成测试后，计时员立即记录其到达终点的时间，并由记录员将成绩登记在专门的成绩记录表上，成绩记录精确到秒，成绩按照每</w:t>
      </w:r>
      <w:r>
        <w:rPr>
          <w:rFonts w:ascii="仿宋_GB2312" w:eastAsia="仿宋_GB2312" w:hint="eastAsia"/>
          <w:sz w:val="32"/>
          <w:szCs w:val="32"/>
          <w:lang w:eastAsia="zh-CN"/>
        </w:rPr>
        <w:t>5</w:t>
      </w:r>
      <w:r>
        <w:rPr>
          <w:rFonts w:ascii="仿宋_GB2312" w:eastAsia="仿宋_GB2312" w:hint="eastAsia"/>
          <w:sz w:val="32"/>
          <w:szCs w:val="32"/>
          <w:lang w:eastAsia="zh-CN"/>
        </w:rPr>
        <w:t>秒一个区间换算得分（详见测评标准）。</w:t>
      </w:r>
    </w:p>
    <w:p w:rsidR="005B5EF4" w:rsidRDefault="00882FA1">
      <w:pPr>
        <w:spacing w:line="58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w:t>
      </w:r>
      <w:r>
        <w:rPr>
          <w:rFonts w:ascii="仿宋_GB2312" w:eastAsia="仿宋_GB2312" w:hint="eastAsia"/>
          <w:sz w:val="32"/>
          <w:szCs w:val="32"/>
          <w:lang w:eastAsia="zh-CN"/>
        </w:rPr>
        <w:t>4</w:t>
      </w:r>
      <w:r>
        <w:rPr>
          <w:rFonts w:ascii="仿宋_GB2312" w:eastAsia="仿宋_GB2312" w:hint="eastAsia"/>
          <w:sz w:val="32"/>
          <w:szCs w:val="32"/>
          <w:lang w:eastAsia="zh-CN"/>
        </w:rPr>
        <w:t>）测试结束后，成绩记录表由计时员、记录员和裁判长共同签字确认，确保成绩记录的准确性和公正性。考生只有一次测试机会。</w:t>
      </w:r>
      <w:r>
        <w:rPr>
          <w:rFonts w:ascii="仿宋_GB2312" w:eastAsia="仿宋_GB2312" w:hint="eastAsia"/>
          <w:sz w:val="32"/>
          <w:szCs w:val="32"/>
          <w:lang w:eastAsia="zh-CN"/>
        </w:rPr>
        <w:t xml:space="preserve"> </w:t>
      </w:r>
    </w:p>
    <w:p w:rsidR="005B5EF4" w:rsidRDefault="00882FA1">
      <w:pPr>
        <w:spacing w:line="580" w:lineRule="exact"/>
        <w:ind w:firstLineChars="200" w:firstLine="643"/>
        <w:jc w:val="both"/>
        <w:rPr>
          <w:rFonts w:ascii="仿宋_GB2312" w:eastAsia="仿宋_GB2312"/>
          <w:sz w:val="32"/>
          <w:szCs w:val="32"/>
          <w:lang w:eastAsia="zh-CN"/>
        </w:rPr>
      </w:pPr>
      <w:r>
        <w:rPr>
          <w:rFonts w:ascii="仿宋_GB2312" w:eastAsia="仿宋_GB2312" w:hint="eastAsia"/>
          <w:b/>
          <w:sz w:val="32"/>
          <w:szCs w:val="32"/>
          <w:lang w:eastAsia="zh-CN"/>
        </w:rPr>
        <w:t>4.</w:t>
      </w:r>
      <w:r>
        <w:rPr>
          <w:rFonts w:ascii="仿宋_GB2312" w:eastAsia="仿宋_GB2312" w:hint="eastAsia"/>
          <w:b/>
          <w:sz w:val="32"/>
          <w:szCs w:val="32"/>
          <w:lang w:eastAsia="zh-CN"/>
        </w:rPr>
        <w:t>违规处理。</w:t>
      </w:r>
      <w:r>
        <w:rPr>
          <w:rFonts w:ascii="仿宋_GB2312" w:eastAsia="仿宋_GB2312" w:hint="eastAsia"/>
          <w:sz w:val="32"/>
          <w:szCs w:val="32"/>
          <w:lang w:eastAsia="zh-CN"/>
        </w:rPr>
        <w:t>（</w:t>
      </w:r>
      <w:r>
        <w:rPr>
          <w:rFonts w:ascii="仿宋_GB2312" w:eastAsia="仿宋_GB2312" w:hint="eastAsia"/>
          <w:sz w:val="32"/>
          <w:szCs w:val="32"/>
          <w:lang w:eastAsia="zh-CN"/>
        </w:rPr>
        <w:t>1</w:t>
      </w:r>
      <w:r>
        <w:rPr>
          <w:rFonts w:ascii="仿宋_GB2312" w:eastAsia="仿宋_GB2312" w:hint="eastAsia"/>
          <w:sz w:val="32"/>
          <w:szCs w:val="32"/>
          <w:lang w:eastAsia="zh-CN"/>
        </w:rPr>
        <w:t>）起跑违规。抢跑：发令枪响前，考生身体的任何部位触及起跑线或起跑线前地面，视为抢跑。</w:t>
      </w:r>
      <w:r>
        <w:rPr>
          <w:rFonts w:ascii="仿宋_GB2312" w:eastAsia="仿宋_GB2312" w:hint="eastAsia"/>
          <w:sz w:val="32"/>
          <w:szCs w:val="32"/>
          <w:lang w:eastAsia="zh-CN"/>
        </w:rPr>
        <w:t>第一次抢跑，发令员给予警告；同一加试人员第二次抢跑，取消其本次加试资格。（</w:t>
      </w:r>
      <w:r>
        <w:rPr>
          <w:rFonts w:ascii="仿宋_GB2312" w:eastAsia="仿宋_GB2312" w:hint="eastAsia"/>
          <w:sz w:val="32"/>
          <w:szCs w:val="32"/>
          <w:lang w:eastAsia="zh-CN"/>
        </w:rPr>
        <w:t>2</w:t>
      </w:r>
      <w:r>
        <w:rPr>
          <w:rFonts w:ascii="仿宋_GB2312" w:eastAsia="仿宋_GB2312" w:hint="eastAsia"/>
          <w:sz w:val="32"/>
          <w:szCs w:val="32"/>
          <w:lang w:eastAsia="zh-CN"/>
        </w:rPr>
        <w:t>）跑步过程违规。脱离跑道道：在跑步过程中，考生有意离开最内侧跑道，从内侧场地通过的，被发现将取消其本次加试资格。阻挡：在跑步过程中，考生故意阻挡其他考生前进的取消其本次加试资格。</w:t>
      </w:r>
    </w:p>
    <w:p w:rsidR="005B5EF4" w:rsidRDefault="00882FA1">
      <w:pPr>
        <w:spacing w:line="580" w:lineRule="exact"/>
        <w:ind w:firstLineChars="200" w:firstLine="640"/>
        <w:jc w:val="both"/>
        <w:rPr>
          <w:rFonts w:ascii="楷体_GB2312" w:eastAsia="楷体_GB2312" w:hAnsi="黑体" w:cs="黑体"/>
          <w:sz w:val="32"/>
          <w:szCs w:val="32"/>
          <w:lang w:eastAsia="zh-CN"/>
        </w:rPr>
      </w:pPr>
      <w:r>
        <w:rPr>
          <w:rFonts w:ascii="楷体_GB2312" w:eastAsia="楷体_GB2312" w:hAnsi="黑体" w:cs="黑体" w:hint="eastAsia"/>
          <w:sz w:val="32"/>
          <w:szCs w:val="32"/>
          <w:lang w:eastAsia="zh-CN"/>
        </w:rPr>
        <w:t>（二）引体向上测试要求</w:t>
      </w:r>
    </w:p>
    <w:p w:rsidR="005B5EF4" w:rsidRDefault="00882FA1">
      <w:pPr>
        <w:spacing w:line="580" w:lineRule="exact"/>
        <w:ind w:firstLineChars="200" w:firstLine="643"/>
        <w:jc w:val="both"/>
        <w:rPr>
          <w:rFonts w:ascii="仿宋_GB2312" w:eastAsia="仿宋_GB2312"/>
          <w:b/>
          <w:sz w:val="32"/>
          <w:szCs w:val="32"/>
          <w:lang w:eastAsia="zh-CN"/>
        </w:rPr>
      </w:pPr>
      <w:r>
        <w:rPr>
          <w:rFonts w:ascii="仿宋_GB2312" w:eastAsia="仿宋_GB2312" w:hint="eastAsia"/>
          <w:b/>
          <w:sz w:val="32"/>
          <w:szCs w:val="32"/>
          <w:lang w:eastAsia="zh-CN"/>
        </w:rPr>
        <w:t>1.</w:t>
      </w:r>
      <w:r w:rsidR="00D00674">
        <w:rPr>
          <w:rFonts w:ascii="仿宋_GB2312" w:eastAsia="仿宋_GB2312" w:hint="eastAsia"/>
          <w:b/>
          <w:sz w:val="32"/>
          <w:szCs w:val="32"/>
          <w:lang w:eastAsia="zh-CN"/>
        </w:rPr>
        <w:t>动作要求</w:t>
      </w:r>
    </w:p>
    <w:p w:rsidR="005B5EF4" w:rsidRDefault="00882FA1">
      <w:pPr>
        <w:spacing w:line="58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lastRenderedPageBreak/>
        <w:t>（</w:t>
      </w:r>
      <w:r>
        <w:rPr>
          <w:rFonts w:ascii="仿宋_GB2312" w:eastAsia="仿宋_GB2312" w:hint="eastAsia"/>
          <w:sz w:val="32"/>
          <w:szCs w:val="32"/>
          <w:lang w:eastAsia="zh-CN"/>
        </w:rPr>
        <w:t>1</w:t>
      </w:r>
      <w:r>
        <w:rPr>
          <w:rFonts w:ascii="仿宋_GB2312" w:eastAsia="仿宋_GB2312" w:hint="eastAsia"/>
          <w:sz w:val="32"/>
          <w:szCs w:val="32"/>
          <w:lang w:eastAsia="zh-CN"/>
        </w:rPr>
        <w:t>）起始姿势：考生双手正握单杠（手掌向前），握距与肩同宽或略宽。身体悬垂，双脚离地，手臂完全伸直。</w:t>
      </w:r>
    </w:p>
    <w:p w:rsidR="005B5EF4" w:rsidRDefault="00882FA1">
      <w:pPr>
        <w:spacing w:line="58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w:t>
      </w:r>
      <w:r>
        <w:rPr>
          <w:rFonts w:ascii="仿宋_GB2312" w:eastAsia="仿宋_GB2312" w:hint="eastAsia"/>
          <w:sz w:val="32"/>
          <w:szCs w:val="32"/>
          <w:lang w:eastAsia="zh-CN"/>
        </w:rPr>
        <w:t>2</w:t>
      </w:r>
      <w:r>
        <w:rPr>
          <w:rFonts w:ascii="仿宋_GB2312" w:eastAsia="仿宋_GB2312" w:hint="eastAsia"/>
          <w:sz w:val="32"/>
          <w:szCs w:val="32"/>
          <w:lang w:eastAsia="zh-CN"/>
        </w:rPr>
        <w:t>）上升动作：通过背部、手臂和肩部肌肉发力，将身体向上拉起。必须达到下颚完全超过单杠水平（下巴高于单杠）。</w:t>
      </w:r>
    </w:p>
    <w:p w:rsidR="005B5EF4" w:rsidRDefault="00882FA1">
      <w:pPr>
        <w:spacing w:line="58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w:t>
      </w:r>
      <w:r>
        <w:rPr>
          <w:rFonts w:ascii="仿宋_GB2312" w:eastAsia="仿宋_GB2312" w:hint="eastAsia"/>
          <w:sz w:val="32"/>
          <w:szCs w:val="32"/>
          <w:lang w:eastAsia="zh-CN"/>
        </w:rPr>
        <w:t>3</w:t>
      </w:r>
      <w:r>
        <w:rPr>
          <w:rFonts w:ascii="仿宋_GB2312" w:eastAsia="仿宋_GB2312" w:hint="eastAsia"/>
          <w:sz w:val="32"/>
          <w:szCs w:val="32"/>
          <w:lang w:eastAsia="zh-CN"/>
        </w:rPr>
        <w:t>）下降动作：手臂完全伸直，肩部放松。</w:t>
      </w:r>
    </w:p>
    <w:p w:rsidR="005B5EF4" w:rsidRDefault="00882FA1">
      <w:pPr>
        <w:spacing w:line="58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w:t>
      </w:r>
      <w:r>
        <w:rPr>
          <w:rFonts w:ascii="仿宋_GB2312" w:eastAsia="仿宋_GB2312" w:hint="eastAsia"/>
          <w:sz w:val="32"/>
          <w:szCs w:val="32"/>
          <w:lang w:eastAsia="zh-CN"/>
        </w:rPr>
        <w:t>4</w:t>
      </w:r>
      <w:r>
        <w:rPr>
          <w:rFonts w:ascii="仿宋_GB2312" w:eastAsia="仿宋_GB2312" w:hint="eastAsia"/>
          <w:sz w:val="32"/>
          <w:szCs w:val="32"/>
          <w:lang w:eastAsia="zh-CN"/>
        </w:rPr>
        <w:t>）全程规定：上杠悬垂</w:t>
      </w:r>
      <w:r>
        <w:rPr>
          <w:rFonts w:ascii="仿宋_GB2312" w:eastAsia="仿宋_GB2312" w:hint="eastAsia"/>
          <w:sz w:val="32"/>
          <w:szCs w:val="32"/>
          <w:lang w:eastAsia="zh-CN"/>
        </w:rPr>
        <w:t xml:space="preserve"> 1 </w:t>
      </w:r>
      <w:r>
        <w:rPr>
          <w:rFonts w:ascii="仿宋_GB2312" w:eastAsia="仿宋_GB2312" w:hint="eastAsia"/>
          <w:sz w:val="32"/>
          <w:szCs w:val="32"/>
          <w:lang w:eastAsia="zh-CN"/>
        </w:rPr>
        <w:t>秒，上升下颚要过杠，下降双手要伸直，身体可以摆动。</w:t>
      </w:r>
      <w:r>
        <w:rPr>
          <w:rFonts w:ascii="仿宋_GB2312" w:eastAsia="仿宋_GB2312" w:hint="eastAsia"/>
          <w:sz w:val="32"/>
          <w:szCs w:val="32"/>
          <w:lang w:eastAsia="zh-CN"/>
        </w:rPr>
        <w:t xml:space="preserve"> </w:t>
      </w:r>
    </w:p>
    <w:p w:rsidR="00D00674" w:rsidRDefault="00882FA1">
      <w:pPr>
        <w:spacing w:line="580" w:lineRule="exact"/>
        <w:ind w:firstLineChars="200" w:firstLine="643"/>
        <w:jc w:val="both"/>
        <w:rPr>
          <w:rFonts w:ascii="仿宋_GB2312" w:eastAsia="仿宋_GB2312" w:hint="eastAsia"/>
          <w:b/>
          <w:sz w:val="32"/>
          <w:szCs w:val="32"/>
          <w:lang w:eastAsia="zh-CN"/>
        </w:rPr>
      </w:pPr>
      <w:r>
        <w:rPr>
          <w:rFonts w:ascii="仿宋_GB2312" w:eastAsia="仿宋_GB2312" w:hint="eastAsia"/>
          <w:b/>
          <w:sz w:val="32"/>
          <w:szCs w:val="32"/>
          <w:lang w:eastAsia="zh-CN"/>
        </w:rPr>
        <w:t>2.</w:t>
      </w:r>
      <w:r>
        <w:rPr>
          <w:rFonts w:ascii="仿宋_GB2312" w:eastAsia="仿宋_GB2312" w:hint="eastAsia"/>
          <w:b/>
          <w:sz w:val="32"/>
          <w:szCs w:val="32"/>
          <w:lang w:eastAsia="zh-CN"/>
        </w:rPr>
        <w:t>成绩记录</w:t>
      </w:r>
      <w:bookmarkStart w:id="0" w:name="OLE_LINK1"/>
    </w:p>
    <w:p w:rsidR="005B5EF4" w:rsidRDefault="00882FA1" w:rsidP="00D00674">
      <w:pPr>
        <w:spacing w:line="58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由裁判员全程监督计数，裁判员实时判定</w:t>
      </w:r>
      <w:r>
        <w:rPr>
          <w:rFonts w:ascii="仿宋_GB2312" w:eastAsia="仿宋_GB2312" w:hint="eastAsia"/>
          <w:sz w:val="32"/>
          <w:szCs w:val="32"/>
          <w:lang w:eastAsia="zh-CN"/>
        </w:rPr>
        <w:t xml:space="preserve"> </w:t>
      </w:r>
      <w:r>
        <w:rPr>
          <w:rFonts w:ascii="仿宋_GB2312" w:eastAsia="仿宋_GB2312" w:hint="eastAsia"/>
          <w:sz w:val="32"/>
          <w:szCs w:val="32"/>
          <w:lang w:eastAsia="zh-CN"/>
        </w:rPr>
        <w:t>无效动作，并口头告知参与者，无效动作不计分。考生只有一次测试机会。</w:t>
      </w:r>
      <w:r>
        <w:rPr>
          <w:rFonts w:ascii="仿宋_GB2312" w:eastAsia="仿宋_GB2312" w:hint="eastAsia"/>
          <w:sz w:val="32"/>
          <w:szCs w:val="32"/>
          <w:lang w:eastAsia="zh-CN"/>
        </w:rPr>
        <w:t xml:space="preserve"> </w:t>
      </w:r>
    </w:p>
    <w:bookmarkEnd w:id="0"/>
    <w:p w:rsidR="005B5EF4" w:rsidRDefault="00882FA1">
      <w:pPr>
        <w:spacing w:line="580" w:lineRule="exact"/>
        <w:ind w:firstLineChars="200" w:firstLine="643"/>
        <w:jc w:val="both"/>
        <w:rPr>
          <w:rFonts w:ascii="仿宋_GB2312" w:eastAsia="仿宋_GB2312"/>
          <w:b/>
          <w:sz w:val="32"/>
          <w:szCs w:val="32"/>
          <w:lang w:eastAsia="zh-CN"/>
        </w:rPr>
      </w:pPr>
      <w:r>
        <w:rPr>
          <w:rFonts w:ascii="仿宋_GB2312" w:eastAsia="仿宋_GB2312" w:hint="eastAsia"/>
          <w:b/>
          <w:sz w:val="32"/>
          <w:szCs w:val="32"/>
          <w:lang w:eastAsia="zh-CN"/>
        </w:rPr>
        <w:t>3.</w:t>
      </w:r>
      <w:r w:rsidR="00D00674">
        <w:rPr>
          <w:rFonts w:ascii="仿宋_GB2312" w:eastAsia="仿宋_GB2312" w:hint="eastAsia"/>
          <w:b/>
          <w:sz w:val="32"/>
          <w:szCs w:val="32"/>
          <w:lang w:eastAsia="zh-CN"/>
        </w:rPr>
        <w:t>动作无效判定</w:t>
      </w:r>
    </w:p>
    <w:p w:rsidR="005B5EF4" w:rsidRDefault="00882FA1">
      <w:pPr>
        <w:spacing w:line="58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w:t>
      </w:r>
      <w:r>
        <w:rPr>
          <w:rFonts w:ascii="仿宋_GB2312" w:eastAsia="仿宋_GB2312" w:hint="eastAsia"/>
          <w:sz w:val="32"/>
          <w:szCs w:val="32"/>
          <w:lang w:eastAsia="zh-CN"/>
        </w:rPr>
        <w:t>1</w:t>
      </w:r>
      <w:r>
        <w:rPr>
          <w:rFonts w:ascii="仿宋_GB2312" w:eastAsia="仿宋_GB2312" w:hint="eastAsia"/>
          <w:sz w:val="32"/>
          <w:szCs w:val="32"/>
          <w:lang w:eastAsia="zh-CN"/>
        </w:rPr>
        <w:t>）双脚触地。</w:t>
      </w:r>
    </w:p>
    <w:p w:rsidR="005B5EF4" w:rsidRDefault="00882FA1">
      <w:pPr>
        <w:spacing w:line="58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w:t>
      </w:r>
      <w:r>
        <w:rPr>
          <w:rFonts w:ascii="仿宋_GB2312" w:eastAsia="仿宋_GB2312" w:hint="eastAsia"/>
          <w:sz w:val="32"/>
          <w:szCs w:val="32"/>
          <w:lang w:eastAsia="zh-CN"/>
        </w:rPr>
        <w:t>2</w:t>
      </w:r>
      <w:r>
        <w:rPr>
          <w:rFonts w:ascii="仿宋_GB2312" w:eastAsia="仿宋_GB2312" w:hint="eastAsia"/>
          <w:sz w:val="32"/>
          <w:szCs w:val="32"/>
          <w:lang w:eastAsia="zh-CN"/>
        </w:rPr>
        <w:t>）下颚未过杠。</w:t>
      </w:r>
    </w:p>
    <w:p w:rsidR="005B5EF4" w:rsidRDefault="00882FA1">
      <w:pPr>
        <w:spacing w:line="58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w:t>
      </w:r>
      <w:r>
        <w:rPr>
          <w:rFonts w:ascii="仿宋_GB2312" w:eastAsia="仿宋_GB2312" w:hint="eastAsia"/>
          <w:sz w:val="32"/>
          <w:szCs w:val="32"/>
          <w:lang w:eastAsia="zh-CN"/>
        </w:rPr>
        <w:t>3</w:t>
      </w:r>
      <w:r>
        <w:rPr>
          <w:rFonts w:ascii="仿宋_GB2312" w:eastAsia="仿宋_GB2312" w:hint="eastAsia"/>
          <w:sz w:val="32"/>
          <w:szCs w:val="32"/>
          <w:lang w:eastAsia="zh-CN"/>
        </w:rPr>
        <w:t>）手臂未在起始或下降位置完全伸直。</w:t>
      </w:r>
    </w:p>
    <w:p w:rsidR="005B5EF4" w:rsidRDefault="00882FA1">
      <w:pPr>
        <w:pStyle w:val="a0"/>
        <w:spacing w:line="580" w:lineRule="exact"/>
        <w:ind w:firstLineChars="200" w:firstLine="640"/>
        <w:rPr>
          <w:rFonts w:ascii="楷体_GB2312" w:eastAsia="楷体_GB2312" w:hAnsi="楷体_GB2312" w:cs="楷体_GB2312"/>
          <w:sz w:val="32"/>
          <w:szCs w:val="32"/>
          <w:lang w:eastAsia="zh-CN"/>
        </w:rPr>
      </w:pPr>
      <w:r>
        <w:rPr>
          <w:rFonts w:ascii="楷体_GB2312" w:eastAsia="楷体_GB2312" w:hAnsi="楷体_GB2312" w:cs="楷体_GB2312" w:hint="eastAsia"/>
          <w:sz w:val="32"/>
          <w:szCs w:val="32"/>
          <w:lang w:eastAsia="zh-CN"/>
        </w:rPr>
        <w:t>（三）一分钟仰卧起坐测试要求</w:t>
      </w:r>
    </w:p>
    <w:p w:rsidR="00D00674" w:rsidRDefault="00882FA1">
      <w:pPr>
        <w:spacing w:line="580" w:lineRule="exact"/>
        <w:ind w:firstLineChars="200" w:firstLine="643"/>
        <w:jc w:val="both"/>
        <w:rPr>
          <w:rFonts w:ascii="仿宋_GB2312" w:eastAsia="仿宋_GB2312" w:hint="eastAsia"/>
          <w:b/>
          <w:sz w:val="32"/>
          <w:szCs w:val="32"/>
          <w:lang w:eastAsia="zh-CN"/>
        </w:rPr>
      </w:pPr>
      <w:r>
        <w:rPr>
          <w:rFonts w:ascii="仿宋_GB2312" w:eastAsia="仿宋_GB2312" w:hint="eastAsia"/>
          <w:b/>
          <w:sz w:val="32"/>
          <w:szCs w:val="32"/>
          <w:lang w:eastAsia="zh-CN"/>
        </w:rPr>
        <w:t>1.</w:t>
      </w:r>
      <w:r>
        <w:rPr>
          <w:rFonts w:ascii="仿宋_GB2312" w:eastAsia="仿宋_GB2312" w:hint="eastAsia"/>
          <w:b/>
          <w:sz w:val="32"/>
          <w:szCs w:val="32"/>
          <w:lang w:eastAsia="zh-CN"/>
        </w:rPr>
        <w:t>动作要求</w:t>
      </w:r>
    </w:p>
    <w:p w:rsidR="005B5EF4" w:rsidRDefault="00882FA1" w:rsidP="00D00674">
      <w:pPr>
        <w:spacing w:line="58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腹部发力使上半身抬起，需做到肩胛骨（后背中间突出骨头）离开地面，头部保持自然，避免用手臂发力拉扯头部。</w:t>
      </w:r>
    </w:p>
    <w:p w:rsidR="005B5EF4" w:rsidRDefault="00882FA1">
      <w:pPr>
        <w:spacing w:line="58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回落要求：下半身保持稳定，上半身缓慢回落至肩胛骨完全接触地面，视为完成</w:t>
      </w:r>
      <w:r>
        <w:rPr>
          <w:rFonts w:ascii="仿宋_GB2312" w:eastAsia="仿宋_GB2312" w:hint="eastAsia"/>
          <w:sz w:val="32"/>
          <w:szCs w:val="32"/>
          <w:lang w:eastAsia="zh-CN"/>
        </w:rPr>
        <w:t xml:space="preserve"> 1 </w:t>
      </w:r>
      <w:r>
        <w:rPr>
          <w:rFonts w:ascii="仿宋_GB2312" w:eastAsia="仿宋_GB2312" w:hint="eastAsia"/>
          <w:sz w:val="32"/>
          <w:szCs w:val="32"/>
          <w:lang w:eastAsia="zh-CN"/>
        </w:rPr>
        <w:t>次有效动作。</w:t>
      </w:r>
    </w:p>
    <w:p w:rsidR="005B5EF4" w:rsidRDefault="00882FA1">
      <w:pPr>
        <w:pStyle w:val="a0"/>
        <w:spacing w:line="580" w:lineRule="exact"/>
        <w:ind w:firstLineChars="200" w:firstLine="643"/>
        <w:rPr>
          <w:rFonts w:ascii="仿宋_GB2312" w:eastAsia="仿宋_GB2312"/>
          <w:b/>
          <w:bCs/>
          <w:sz w:val="32"/>
          <w:szCs w:val="32"/>
          <w:lang w:eastAsia="zh-CN"/>
        </w:rPr>
      </w:pPr>
      <w:r>
        <w:rPr>
          <w:rFonts w:ascii="仿宋_GB2312" w:eastAsia="仿宋_GB2312" w:hint="eastAsia"/>
          <w:b/>
          <w:bCs/>
          <w:sz w:val="32"/>
          <w:szCs w:val="32"/>
          <w:lang w:eastAsia="zh-CN"/>
        </w:rPr>
        <w:t>2.</w:t>
      </w:r>
      <w:r w:rsidR="00D00674">
        <w:rPr>
          <w:rFonts w:ascii="仿宋_GB2312" w:eastAsia="仿宋_GB2312" w:hint="eastAsia"/>
          <w:b/>
          <w:bCs/>
          <w:sz w:val="32"/>
          <w:szCs w:val="32"/>
          <w:lang w:eastAsia="zh-CN"/>
        </w:rPr>
        <w:t>计时与计数</w:t>
      </w:r>
    </w:p>
    <w:p w:rsidR="005B5EF4" w:rsidRDefault="00882FA1">
      <w:pPr>
        <w:spacing w:line="58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lastRenderedPageBreak/>
        <w:t>计时：裁判发出</w:t>
      </w:r>
      <w:r>
        <w:rPr>
          <w:rFonts w:ascii="仿宋_GB2312" w:eastAsia="仿宋_GB2312" w:hint="eastAsia"/>
          <w:sz w:val="32"/>
          <w:szCs w:val="32"/>
          <w:lang w:eastAsia="zh-CN"/>
        </w:rPr>
        <w:t xml:space="preserve"> </w:t>
      </w:r>
      <w:r>
        <w:rPr>
          <w:rFonts w:ascii="仿宋_GB2312" w:eastAsia="仿宋_GB2312" w:hint="eastAsia"/>
          <w:sz w:val="32"/>
          <w:szCs w:val="32"/>
          <w:lang w:eastAsia="zh-CN"/>
        </w:rPr>
        <w:t>“开始”</w:t>
      </w:r>
      <w:r>
        <w:rPr>
          <w:rFonts w:ascii="仿宋_GB2312" w:eastAsia="仿宋_GB2312" w:hint="eastAsia"/>
          <w:sz w:val="32"/>
          <w:szCs w:val="32"/>
          <w:lang w:eastAsia="zh-CN"/>
        </w:rPr>
        <w:t xml:space="preserve"> </w:t>
      </w:r>
      <w:r>
        <w:rPr>
          <w:rFonts w:ascii="仿宋_GB2312" w:eastAsia="仿宋_GB2312" w:hint="eastAsia"/>
          <w:sz w:val="32"/>
          <w:szCs w:val="32"/>
          <w:lang w:eastAsia="zh-CN"/>
        </w:rPr>
        <w:t>指令时开始计时，</w:t>
      </w:r>
      <w:r>
        <w:rPr>
          <w:rFonts w:ascii="仿宋_GB2312" w:eastAsia="仿宋_GB2312" w:hint="eastAsia"/>
          <w:sz w:val="32"/>
          <w:szCs w:val="32"/>
          <w:lang w:eastAsia="zh-CN"/>
        </w:rPr>
        <w:t xml:space="preserve">1 </w:t>
      </w:r>
      <w:r>
        <w:rPr>
          <w:rFonts w:ascii="仿宋_GB2312" w:eastAsia="仿宋_GB2312" w:hint="eastAsia"/>
          <w:sz w:val="32"/>
          <w:szCs w:val="32"/>
          <w:lang w:eastAsia="zh-CN"/>
        </w:rPr>
        <w:t>分钟后发出</w:t>
      </w:r>
      <w:r>
        <w:rPr>
          <w:rFonts w:ascii="仿宋_GB2312" w:eastAsia="仿宋_GB2312" w:hint="eastAsia"/>
          <w:sz w:val="32"/>
          <w:szCs w:val="32"/>
          <w:lang w:eastAsia="zh-CN"/>
        </w:rPr>
        <w:t xml:space="preserve"> </w:t>
      </w:r>
      <w:r>
        <w:rPr>
          <w:rFonts w:ascii="仿宋_GB2312" w:eastAsia="仿宋_GB2312" w:hint="eastAsia"/>
          <w:sz w:val="32"/>
          <w:szCs w:val="32"/>
          <w:lang w:eastAsia="zh-CN"/>
        </w:rPr>
        <w:t>“停止”</w:t>
      </w:r>
      <w:r>
        <w:rPr>
          <w:rFonts w:ascii="仿宋_GB2312" w:eastAsia="仿宋_GB2312" w:hint="eastAsia"/>
          <w:sz w:val="32"/>
          <w:szCs w:val="32"/>
          <w:lang w:eastAsia="zh-CN"/>
        </w:rPr>
        <w:t xml:space="preserve"> </w:t>
      </w:r>
      <w:r>
        <w:rPr>
          <w:rFonts w:ascii="仿宋_GB2312" w:eastAsia="仿宋_GB2312" w:hint="eastAsia"/>
          <w:sz w:val="32"/>
          <w:szCs w:val="32"/>
          <w:lang w:eastAsia="zh-CN"/>
        </w:rPr>
        <w:t>指令，考核者需立即停止动作。</w:t>
      </w:r>
    </w:p>
    <w:p w:rsidR="005B5EF4" w:rsidRDefault="00882FA1">
      <w:pPr>
        <w:spacing w:line="58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计数：由裁判员全程监督计数，裁判员实时判定无效动作，并口头告知参与者，无效动作不计分。仅符合</w:t>
      </w:r>
      <w:r>
        <w:rPr>
          <w:rFonts w:ascii="仿宋_GB2312" w:eastAsia="仿宋_GB2312" w:hint="eastAsia"/>
          <w:sz w:val="32"/>
          <w:szCs w:val="32"/>
          <w:lang w:eastAsia="zh-CN"/>
        </w:rPr>
        <w:t xml:space="preserve"> </w:t>
      </w:r>
      <w:r>
        <w:rPr>
          <w:rFonts w:ascii="仿宋_GB2312" w:eastAsia="仿宋_GB2312" w:hint="eastAsia"/>
          <w:sz w:val="32"/>
          <w:szCs w:val="32"/>
          <w:lang w:eastAsia="zh-CN"/>
        </w:rPr>
        <w:t>“动作标准”</w:t>
      </w:r>
      <w:r>
        <w:rPr>
          <w:rFonts w:ascii="仿宋_GB2312" w:eastAsia="仿宋_GB2312" w:hint="eastAsia"/>
          <w:sz w:val="32"/>
          <w:szCs w:val="32"/>
          <w:lang w:eastAsia="zh-CN"/>
        </w:rPr>
        <w:t xml:space="preserve"> </w:t>
      </w:r>
      <w:r>
        <w:rPr>
          <w:rFonts w:ascii="仿宋_GB2312" w:eastAsia="仿宋_GB2312" w:hint="eastAsia"/>
          <w:sz w:val="32"/>
          <w:szCs w:val="32"/>
          <w:lang w:eastAsia="zh-CN"/>
        </w:rPr>
        <w:t>的次数计入总成绩；停止指令发出后完成的动作不计入。考生只有一次测试机会。</w:t>
      </w:r>
    </w:p>
    <w:p w:rsidR="005B5EF4" w:rsidRDefault="00882FA1">
      <w:pPr>
        <w:pStyle w:val="a0"/>
        <w:spacing w:line="580" w:lineRule="exact"/>
        <w:ind w:firstLineChars="200" w:firstLine="643"/>
        <w:rPr>
          <w:rFonts w:ascii="仿宋_GB2312" w:eastAsia="仿宋_GB2312"/>
          <w:b/>
          <w:bCs/>
          <w:sz w:val="32"/>
          <w:szCs w:val="32"/>
          <w:lang w:eastAsia="zh-CN"/>
        </w:rPr>
      </w:pPr>
      <w:r>
        <w:rPr>
          <w:rFonts w:ascii="仿宋_GB2312" w:eastAsia="仿宋_GB2312" w:hint="eastAsia"/>
          <w:b/>
          <w:bCs/>
          <w:sz w:val="32"/>
          <w:szCs w:val="32"/>
          <w:lang w:eastAsia="zh-CN"/>
        </w:rPr>
        <w:t>3.</w:t>
      </w:r>
      <w:r>
        <w:rPr>
          <w:rFonts w:ascii="仿宋_GB2312" w:eastAsia="仿宋_GB2312" w:hint="eastAsia"/>
          <w:b/>
          <w:bCs/>
          <w:sz w:val="32"/>
          <w:szCs w:val="32"/>
          <w:lang w:eastAsia="zh-CN"/>
        </w:rPr>
        <w:t>违规判定</w:t>
      </w:r>
    </w:p>
    <w:p w:rsidR="005B5EF4" w:rsidRDefault="00882FA1">
      <w:pPr>
        <w:pStyle w:val="a0"/>
        <w:spacing w:line="58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出现以下情况，该次动作不计入成绩：</w:t>
      </w:r>
      <w:r>
        <w:rPr>
          <w:rFonts w:ascii="仿宋_GB2312" w:eastAsia="仿宋_GB2312" w:hint="eastAsia"/>
          <w:sz w:val="32"/>
          <w:szCs w:val="32"/>
          <w:lang w:eastAsia="zh-CN"/>
        </w:rPr>
        <w:t>1.</w:t>
      </w:r>
      <w:r>
        <w:rPr>
          <w:rFonts w:ascii="仿宋_GB2312" w:eastAsia="仿宋_GB2312" w:hint="eastAsia"/>
          <w:sz w:val="32"/>
          <w:szCs w:val="32"/>
          <w:lang w:eastAsia="zh-CN"/>
        </w:rPr>
        <w:t>起身时肩胛骨未离开地面；</w:t>
      </w:r>
      <w:r>
        <w:rPr>
          <w:rFonts w:ascii="仿宋_GB2312" w:eastAsia="仿宋_GB2312" w:hint="eastAsia"/>
          <w:sz w:val="32"/>
          <w:szCs w:val="32"/>
          <w:lang w:eastAsia="zh-CN"/>
        </w:rPr>
        <w:t>2.</w:t>
      </w:r>
      <w:r>
        <w:rPr>
          <w:rFonts w:ascii="仿宋_GB2312" w:eastAsia="仿宋_GB2312" w:hint="eastAsia"/>
          <w:sz w:val="32"/>
          <w:szCs w:val="32"/>
          <w:lang w:eastAsia="zh-CN"/>
        </w:rPr>
        <w:t>回落时肩胛骨未接触地面；</w:t>
      </w:r>
      <w:r>
        <w:rPr>
          <w:rFonts w:ascii="仿宋_GB2312" w:eastAsia="仿宋_GB2312" w:hint="eastAsia"/>
          <w:sz w:val="32"/>
          <w:szCs w:val="32"/>
          <w:lang w:eastAsia="zh-CN"/>
        </w:rPr>
        <w:t>3.</w:t>
      </w:r>
      <w:r>
        <w:rPr>
          <w:rFonts w:ascii="仿宋_GB2312" w:eastAsia="仿宋_GB2312" w:hint="eastAsia"/>
          <w:sz w:val="32"/>
          <w:szCs w:val="32"/>
          <w:lang w:eastAsia="zh-CN"/>
        </w:rPr>
        <w:t>双手从脑后脱离或</w:t>
      </w:r>
      <w:r>
        <w:rPr>
          <w:rFonts w:ascii="仿宋_GB2312" w:eastAsia="仿宋_GB2312" w:hint="eastAsia"/>
          <w:sz w:val="32"/>
          <w:szCs w:val="32"/>
          <w:lang w:eastAsia="zh-CN"/>
        </w:rPr>
        <w:t>用手臂用力拉扯头部；</w:t>
      </w:r>
      <w:r>
        <w:rPr>
          <w:rFonts w:ascii="仿宋_GB2312" w:eastAsia="仿宋_GB2312" w:hint="eastAsia"/>
          <w:sz w:val="32"/>
          <w:szCs w:val="32"/>
          <w:lang w:eastAsia="zh-CN"/>
        </w:rPr>
        <w:t>4.</w:t>
      </w:r>
      <w:r>
        <w:rPr>
          <w:rFonts w:ascii="仿宋_GB2312" w:eastAsia="仿宋_GB2312" w:hint="eastAsia"/>
          <w:sz w:val="32"/>
          <w:szCs w:val="32"/>
          <w:lang w:eastAsia="zh-CN"/>
        </w:rPr>
        <w:t>双脚离开地面或下半身明显晃动。</w:t>
      </w:r>
    </w:p>
    <w:p w:rsidR="005B5EF4" w:rsidRPr="0066331E" w:rsidRDefault="0066331E">
      <w:pPr>
        <w:tabs>
          <w:tab w:val="left" w:pos="567"/>
        </w:tabs>
        <w:spacing w:line="580" w:lineRule="exact"/>
        <w:ind w:firstLineChars="200" w:firstLine="640"/>
        <w:jc w:val="both"/>
        <w:rPr>
          <w:rFonts w:ascii="楷体_GB2312" w:eastAsia="楷体_GB2312" w:hAnsi="黑体" w:cs="黑体" w:hint="eastAsia"/>
          <w:sz w:val="24"/>
          <w:szCs w:val="24"/>
          <w:lang w:eastAsia="zh-CN"/>
        </w:rPr>
      </w:pPr>
      <w:r w:rsidRPr="0066331E">
        <w:rPr>
          <w:rFonts w:ascii="楷体_GB2312" w:eastAsia="楷体_GB2312" w:hAnsi="黑体" w:cs="黑体" w:hint="eastAsia"/>
          <w:sz w:val="32"/>
          <w:szCs w:val="32"/>
          <w:lang w:eastAsia="zh-CN"/>
        </w:rPr>
        <w:t>(四)</w:t>
      </w:r>
      <w:r>
        <w:rPr>
          <w:rFonts w:ascii="楷体_GB2312" w:eastAsia="楷体_GB2312" w:hAnsi="黑体" w:cs="黑体" w:hint="eastAsia"/>
          <w:sz w:val="32"/>
          <w:szCs w:val="32"/>
          <w:lang w:eastAsia="zh-CN"/>
        </w:rPr>
        <w:t>体能项目</w:t>
      </w:r>
      <w:r w:rsidR="00882FA1" w:rsidRPr="0066331E">
        <w:rPr>
          <w:rFonts w:ascii="楷体_GB2312" w:eastAsia="楷体_GB2312" w:hAnsi="黑体" w:cs="黑体" w:hint="eastAsia"/>
          <w:sz w:val="32"/>
          <w:szCs w:val="32"/>
          <w:lang w:eastAsia="zh-CN"/>
        </w:rPr>
        <w:t>评分标准</w:t>
      </w:r>
    </w:p>
    <w:tbl>
      <w:tblPr>
        <w:tblW w:w="8941" w:type="dxa"/>
        <w:tblLayout w:type="fixed"/>
        <w:tblLook w:val="04A0"/>
      </w:tblPr>
      <w:tblGrid>
        <w:gridCol w:w="704"/>
        <w:gridCol w:w="1604"/>
        <w:gridCol w:w="1753"/>
        <w:gridCol w:w="872"/>
        <w:gridCol w:w="1568"/>
        <w:gridCol w:w="872"/>
        <w:gridCol w:w="1568"/>
      </w:tblGrid>
      <w:tr w:rsidR="005B5EF4">
        <w:trPr>
          <w:trHeight w:val="414"/>
        </w:trPr>
        <w:tc>
          <w:tcPr>
            <w:tcW w:w="406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b/>
                <w:bCs/>
                <w:snapToGrid/>
                <w:sz w:val="24"/>
                <w:szCs w:val="24"/>
                <w:lang w:eastAsia="zh-CN"/>
              </w:rPr>
            </w:pPr>
            <w:r>
              <w:rPr>
                <w:rFonts w:ascii="仿宋_GB2312" w:eastAsia="仿宋_GB2312" w:hAnsi="仿宋_GB2312" w:cs="仿宋_GB2312" w:hint="eastAsia"/>
                <w:b/>
                <w:bCs/>
                <w:snapToGrid/>
                <w:sz w:val="24"/>
                <w:szCs w:val="24"/>
                <w:lang w:eastAsia="zh-CN"/>
              </w:rPr>
              <w:t>3000</w:t>
            </w:r>
            <w:r>
              <w:rPr>
                <w:rFonts w:ascii="仿宋_GB2312" w:eastAsia="仿宋_GB2312" w:hAnsi="仿宋_GB2312" w:cs="仿宋_GB2312" w:hint="eastAsia"/>
                <w:b/>
                <w:bCs/>
                <w:snapToGrid/>
                <w:sz w:val="24"/>
                <w:szCs w:val="24"/>
                <w:lang w:eastAsia="zh-CN"/>
              </w:rPr>
              <w:t>米徒手跑（分′秒）</w:t>
            </w:r>
          </w:p>
        </w:tc>
        <w:tc>
          <w:tcPr>
            <w:tcW w:w="2440" w:type="dxa"/>
            <w:gridSpan w:val="2"/>
            <w:tcBorders>
              <w:top w:val="single" w:sz="4" w:space="0" w:color="auto"/>
              <w:left w:val="nil"/>
              <w:bottom w:val="single" w:sz="4" w:space="0" w:color="auto"/>
              <w:right w:val="single" w:sz="4" w:space="0" w:color="auto"/>
            </w:tcBorders>
            <w:shd w:val="clear" w:color="auto" w:fill="auto"/>
            <w:noWrap/>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b/>
                <w:bCs/>
                <w:snapToGrid/>
                <w:sz w:val="24"/>
                <w:szCs w:val="24"/>
                <w:lang w:eastAsia="zh-CN"/>
              </w:rPr>
            </w:pPr>
            <w:r>
              <w:rPr>
                <w:rFonts w:ascii="仿宋_GB2312" w:eastAsia="仿宋_GB2312" w:hAnsi="仿宋_GB2312" w:cs="仿宋_GB2312" w:hint="eastAsia"/>
                <w:b/>
                <w:bCs/>
                <w:snapToGrid/>
                <w:sz w:val="24"/>
                <w:szCs w:val="24"/>
                <w:lang w:eastAsia="zh-CN"/>
              </w:rPr>
              <w:t>引体向上（个）</w:t>
            </w:r>
          </w:p>
        </w:tc>
        <w:tc>
          <w:tcPr>
            <w:tcW w:w="2440" w:type="dxa"/>
            <w:gridSpan w:val="2"/>
            <w:tcBorders>
              <w:top w:val="single" w:sz="4" w:space="0" w:color="auto"/>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b/>
                <w:bCs/>
                <w:snapToGrid/>
                <w:sz w:val="24"/>
                <w:szCs w:val="24"/>
                <w:lang w:eastAsia="zh-CN"/>
              </w:rPr>
            </w:pPr>
            <w:r>
              <w:rPr>
                <w:rFonts w:ascii="仿宋_GB2312" w:eastAsia="仿宋_GB2312" w:hAnsi="仿宋_GB2312" w:cs="仿宋_GB2312" w:hint="eastAsia"/>
                <w:b/>
                <w:bCs/>
                <w:snapToGrid/>
                <w:sz w:val="24"/>
                <w:szCs w:val="24"/>
                <w:lang w:eastAsia="zh-CN"/>
              </w:rPr>
              <w:t>1</w:t>
            </w:r>
            <w:r>
              <w:rPr>
                <w:rFonts w:ascii="仿宋_GB2312" w:eastAsia="仿宋_GB2312" w:hAnsi="仿宋_GB2312" w:cs="仿宋_GB2312" w:hint="eastAsia"/>
                <w:b/>
                <w:bCs/>
                <w:snapToGrid/>
                <w:sz w:val="24"/>
                <w:szCs w:val="24"/>
                <w:lang w:eastAsia="zh-CN"/>
              </w:rPr>
              <w:t>分钟仰卧起坐（个）</w:t>
            </w:r>
          </w:p>
        </w:tc>
      </w:tr>
      <w:tr w:rsidR="005B5EF4">
        <w:trPr>
          <w:trHeight w:val="46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成绩</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（男性）用时</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（女性）用时</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成绩</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数量</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成绩</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数量</w:t>
            </w: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70</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11</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30</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13</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00</w:t>
            </w:r>
            <w:r>
              <w:rPr>
                <w:rFonts w:ascii="仿宋_GB2312" w:eastAsia="仿宋_GB2312" w:hAnsi="仿宋_GB2312" w:cs="仿宋_GB2312" w:hint="eastAsia"/>
                <w:snapToGrid/>
                <w:sz w:val="22"/>
                <w:szCs w:val="22"/>
                <w:lang w:eastAsia="zh-CN"/>
              </w:rPr>
              <w:t>″</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30</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25</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30</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30</w:t>
            </w: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69</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11</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35</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13</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05</w:t>
            </w:r>
            <w:r>
              <w:rPr>
                <w:rFonts w:ascii="仿宋_GB2312" w:eastAsia="仿宋_GB2312" w:hAnsi="仿宋_GB2312" w:cs="仿宋_GB2312" w:hint="eastAsia"/>
                <w:snapToGrid/>
                <w:sz w:val="22"/>
                <w:szCs w:val="22"/>
                <w:lang w:eastAsia="zh-CN"/>
              </w:rPr>
              <w:t>″</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29</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24</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29</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29</w:t>
            </w: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68</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11</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40</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13</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10</w:t>
            </w:r>
            <w:r>
              <w:rPr>
                <w:rFonts w:ascii="仿宋_GB2312" w:eastAsia="仿宋_GB2312" w:hAnsi="仿宋_GB2312" w:cs="仿宋_GB2312" w:hint="eastAsia"/>
                <w:snapToGrid/>
                <w:sz w:val="22"/>
                <w:szCs w:val="22"/>
                <w:lang w:eastAsia="zh-CN"/>
              </w:rPr>
              <w:t>″</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28</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23</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28</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28</w:t>
            </w: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67</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11</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45</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13</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27</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22</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27</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27</w:t>
            </w: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66</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11</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50</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13</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20</w:t>
            </w:r>
            <w:r>
              <w:rPr>
                <w:rFonts w:ascii="仿宋_GB2312" w:eastAsia="仿宋_GB2312" w:hAnsi="仿宋_GB2312" w:cs="仿宋_GB2312" w:hint="eastAsia"/>
                <w:snapToGrid/>
                <w:sz w:val="22"/>
                <w:szCs w:val="22"/>
                <w:lang w:eastAsia="zh-CN"/>
              </w:rPr>
              <w:t>″</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26</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21</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26</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26</w:t>
            </w: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65</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11</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55</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13</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25</w:t>
            </w:r>
            <w:r>
              <w:rPr>
                <w:rFonts w:ascii="仿宋_GB2312" w:eastAsia="仿宋_GB2312" w:hAnsi="仿宋_GB2312" w:cs="仿宋_GB2312" w:hint="eastAsia"/>
                <w:snapToGrid/>
                <w:sz w:val="22"/>
                <w:szCs w:val="22"/>
                <w:lang w:eastAsia="zh-CN"/>
              </w:rPr>
              <w:t>″</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25</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20</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25</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25</w:t>
            </w: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64</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12</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00</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13</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30</w:t>
            </w:r>
            <w:r>
              <w:rPr>
                <w:rFonts w:ascii="仿宋_GB2312" w:eastAsia="仿宋_GB2312" w:hAnsi="仿宋_GB2312" w:cs="仿宋_GB2312" w:hint="eastAsia"/>
                <w:snapToGrid/>
                <w:sz w:val="22"/>
                <w:szCs w:val="22"/>
                <w:lang w:eastAsia="zh-CN"/>
              </w:rPr>
              <w:t>″</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24</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19</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24</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24</w:t>
            </w:r>
          </w:p>
        </w:tc>
      </w:tr>
      <w:tr w:rsidR="005B5EF4" w:rsidTr="00D0067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63</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12</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05</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13</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35</w:t>
            </w:r>
            <w:r>
              <w:rPr>
                <w:rFonts w:ascii="仿宋_GB2312" w:eastAsia="仿宋_GB2312" w:hAnsi="仿宋_GB2312" w:cs="仿宋_GB2312" w:hint="eastAsia"/>
                <w:snapToGrid/>
                <w:sz w:val="22"/>
                <w:szCs w:val="22"/>
                <w:lang w:eastAsia="zh-CN"/>
              </w:rPr>
              <w:t>″</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23</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18</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23</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23</w:t>
            </w:r>
          </w:p>
        </w:tc>
      </w:tr>
      <w:tr w:rsidR="005B5EF4" w:rsidTr="00D00674">
        <w:trPr>
          <w:trHeight w:val="282"/>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lastRenderedPageBreak/>
              <w:t>62</w:t>
            </w:r>
          </w:p>
        </w:tc>
        <w:tc>
          <w:tcPr>
            <w:tcW w:w="1604" w:type="dxa"/>
            <w:tcBorders>
              <w:top w:val="single" w:sz="4" w:space="0" w:color="auto"/>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12</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10</w:t>
            </w:r>
            <w:r>
              <w:rPr>
                <w:rFonts w:ascii="仿宋_GB2312" w:eastAsia="仿宋_GB2312" w:hAnsi="仿宋_GB2312" w:cs="仿宋_GB2312" w:hint="eastAsia"/>
                <w:snapToGrid/>
                <w:sz w:val="22"/>
                <w:szCs w:val="22"/>
                <w:lang w:eastAsia="zh-CN"/>
              </w:rPr>
              <w:t>″</w:t>
            </w:r>
          </w:p>
        </w:tc>
        <w:tc>
          <w:tcPr>
            <w:tcW w:w="1753" w:type="dxa"/>
            <w:tcBorders>
              <w:top w:val="single" w:sz="4" w:space="0" w:color="auto"/>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13</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40</w:t>
            </w:r>
            <w:r>
              <w:rPr>
                <w:rFonts w:ascii="仿宋_GB2312" w:eastAsia="仿宋_GB2312" w:hAnsi="仿宋_GB2312" w:cs="仿宋_GB2312" w:hint="eastAsia"/>
                <w:snapToGrid/>
                <w:sz w:val="22"/>
                <w:szCs w:val="22"/>
                <w:lang w:eastAsia="zh-CN"/>
              </w:rPr>
              <w:t>″</w:t>
            </w:r>
          </w:p>
        </w:tc>
        <w:tc>
          <w:tcPr>
            <w:tcW w:w="872" w:type="dxa"/>
            <w:tcBorders>
              <w:top w:val="single" w:sz="4" w:space="0" w:color="auto"/>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22</w:t>
            </w:r>
          </w:p>
        </w:tc>
        <w:tc>
          <w:tcPr>
            <w:tcW w:w="1568" w:type="dxa"/>
            <w:tcBorders>
              <w:top w:val="single" w:sz="4" w:space="0" w:color="auto"/>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17</w:t>
            </w:r>
          </w:p>
        </w:tc>
        <w:tc>
          <w:tcPr>
            <w:tcW w:w="872" w:type="dxa"/>
            <w:tcBorders>
              <w:top w:val="single" w:sz="4" w:space="0" w:color="auto"/>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22</w:t>
            </w:r>
          </w:p>
        </w:tc>
        <w:tc>
          <w:tcPr>
            <w:tcW w:w="1568" w:type="dxa"/>
            <w:tcBorders>
              <w:top w:val="single" w:sz="4" w:space="0" w:color="auto"/>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22</w:t>
            </w: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61</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12</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13</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45</w:t>
            </w:r>
            <w:r>
              <w:rPr>
                <w:rFonts w:ascii="仿宋_GB2312" w:eastAsia="仿宋_GB2312" w:hAnsi="仿宋_GB2312" w:cs="仿宋_GB2312" w:hint="eastAsia"/>
                <w:snapToGrid/>
                <w:sz w:val="22"/>
                <w:szCs w:val="22"/>
                <w:lang w:eastAsia="zh-CN"/>
              </w:rPr>
              <w:t>″</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21</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16</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21</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21</w:t>
            </w: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60</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12</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20</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13</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50</w:t>
            </w:r>
            <w:r>
              <w:rPr>
                <w:rFonts w:ascii="仿宋_GB2312" w:eastAsia="仿宋_GB2312" w:hAnsi="仿宋_GB2312" w:cs="仿宋_GB2312" w:hint="eastAsia"/>
                <w:snapToGrid/>
                <w:sz w:val="22"/>
                <w:szCs w:val="22"/>
                <w:lang w:eastAsia="zh-CN"/>
              </w:rPr>
              <w:t>″</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20</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15</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20</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20</w:t>
            </w: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59</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12</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25</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13</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55</w:t>
            </w:r>
            <w:r>
              <w:rPr>
                <w:rFonts w:ascii="仿宋_GB2312" w:eastAsia="仿宋_GB2312" w:hAnsi="仿宋_GB2312" w:cs="仿宋_GB2312" w:hint="eastAsia"/>
                <w:snapToGrid/>
                <w:sz w:val="22"/>
                <w:szCs w:val="22"/>
                <w:lang w:eastAsia="zh-CN"/>
              </w:rPr>
              <w:t>″</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19</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14</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19</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19</w:t>
            </w: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58</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12</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30</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14</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00</w:t>
            </w:r>
            <w:r>
              <w:rPr>
                <w:rFonts w:ascii="仿宋_GB2312" w:eastAsia="仿宋_GB2312" w:hAnsi="仿宋_GB2312" w:cs="仿宋_GB2312" w:hint="eastAsia"/>
                <w:snapToGrid/>
                <w:sz w:val="22"/>
                <w:szCs w:val="22"/>
                <w:lang w:eastAsia="zh-CN"/>
              </w:rPr>
              <w:t>″</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18</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13</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18</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18</w:t>
            </w: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57</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12</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35</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14</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05</w:t>
            </w:r>
            <w:r>
              <w:rPr>
                <w:rFonts w:ascii="仿宋_GB2312" w:eastAsia="仿宋_GB2312" w:hAnsi="仿宋_GB2312" w:cs="仿宋_GB2312" w:hint="eastAsia"/>
                <w:snapToGrid/>
                <w:sz w:val="22"/>
                <w:szCs w:val="22"/>
                <w:lang w:eastAsia="zh-CN"/>
              </w:rPr>
              <w:t>″</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17</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12</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17</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17</w:t>
            </w: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56</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12</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40</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14</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10</w:t>
            </w:r>
            <w:r>
              <w:rPr>
                <w:rFonts w:ascii="仿宋_GB2312" w:eastAsia="仿宋_GB2312" w:hAnsi="仿宋_GB2312" w:cs="仿宋_GB2312" w:hint="eastAsia"/>
                <w:snapToGrid/>
                <w:sz w:val="22"/>
                <w:szCs w:val="22"/>
                <w:lang w:eastAsia="zh-CN"/>
              </w:rPr>
              <w:t>″</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16</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11</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16</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16</w:t>
            </w: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55</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12</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45</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14</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15</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10</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15</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15</w:t>
            </w: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54</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12</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50</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14</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20</w:t>
            </w:r>
            <w:r>
              <w:rPr>
                <w:rFonts w:ascii="仿宋_GB2312" w:eastAsia="仿宋_GB2312" w:hAnsi="仿宋_GB2312" w:cs="仿宋_GB2312" w:hint="eastAsia"/>
                <w:snapToGrid/>
                <w:sz w:val="22"/>
                <w:szCs w:val="22"/>
                <w:lang w:eastAsia="zh-CN"/>
              </w:rPr>
              <w:t>″</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14</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9</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14</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14</w:t>
            </w: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53</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12</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55</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14</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25</w:t>
            </w:r>
            <w:r>
              <w:rPr>
                <w:rFonts w:ascii="仿宋_GB2312" w:eastAsia="仿宋_GB2312" w:hAnsi="仿宋_GB2312" w:cs="仿宋_GB2312" w:hint="eastAsia"/>
                <w:snapToGrid/>
                <w:sz w:val="22"/>
                <w:szCs w:val="22"/>
                <w:lang w:eastAsia="zh-CN"/>
              </w:rPr>
              <w:t>″</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13</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8</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13</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13</w:t>
            </w: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52</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13</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00</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14</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30</w:t>
            </w:r>
            <w:r>
              <w:rPr>
                <w:rFonts w:ascii="仿宋_GB2312" w:eastAsia="仿宋_GB2312" w:hAnsi="仿宋_GB2312" w:cs="仿宋_GB2312" w:hint="eastAsia"/>
                <w:snapToGrid/>
                <w:sz w:val="22"/>
                <w:szCs w:val="22"/>
                <w:lang w:eastAsia="zh-CN"/>
              </w:rPr>
              <w:t>″</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12</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7</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12</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12</w:t>
            </w: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51</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13</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05</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14</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35</w:t>
            </w:r>
            <w:r>
              <w:rPr>
                <w:rFonts w:ascii="仿宋_GB2312" w:eastAsia="仿宋_GB2312" w:hAnsi="仿宋_GB2312" w:cs="仿宋_GB2312" w:hint="eastAsia"/>
                <w:snapToGrid/>
                <w:sz w:val="22"/>
                <w:szCs w:val="22"/>
                <w:lang w:eastAsia="zh-CN"/>
              </w:rPr>
              <w:t>″</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11</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6</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11</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11</w:t>
            </w: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50</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13</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10</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14</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40</w:t>
            </w:r>
            <w:r>
              <w:rPr>
                <w:rFonts w:ascii="仿宋_GB2312" w:eastAsia="仿宋_GB2312" w:hAnsi="仿宋_GB2312" w:cs="仿宋_GB2312" w:hint="eastAsia"/>
                <w:snapToGrid/>
                <w:sz w:val="22"/>
                <w:szCs w:val="22"/>
                <w:lang w:eastAsia="zh-CN"/>
              </w:rPr>
              <w:t>″</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10</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5</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10</w:t>
            </w:r>
          </w:p>
        </w:tc>
        <w:tc>
          <w:tcPr>
            <w:tcW w:w="1568"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10</w:t>
            </w:r>
          </w:p>
        </w:tc>
      </w:tr>
      <w:tr w:rsidR="005B5EF4">
        <w:trPr>
          <w:trHeight w:val="663"/>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60" w:lineRule="auto"/>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49</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60" w:lineRule="auto"/>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13</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60" w:lineRule="auto"/>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14</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45</w:t>
            </w:r>
            <w:r>
              <w:rPr>
                <w:rFonts w:ascii="仿宋_GB2312" w:eastAsia="仿宋_GB2312" w:hAnsi="仿宋_GB2312" w:cs="仿宋_GB2312" w:hint="eastAsia"/>
                <w:snapToGrid/>
                <w:sz w:val="22"/>
                <w:szCs w:val="22"/>
                <w:lang w:eastAsia="zh-CN"/>
              </w:rPr>
              <w:t>″</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60" w:lineRule="auto"/>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0</w:t>
            </w:r>
          </w:p>
        </w:tc>
        <w:tc>
          <w:tcPr>
            <w:tcW w:w="1568" w:type="dxa"/>
            <w:tcBorders>
              <w:top w:val="nil"/>
              <w:left w:val="nil"/>
              <w:bottom w:val="single" w:sz="4" w:space="0" w:color="auto"/>
              <w:right w:val="single" w:sz="4" w:space="0" w:color="auto"/>
            </w:tcBorders>
            <w:shd w:val="clear" w:color="auto" w:fill="auto"/>
            <w:vAlign w:val="center"/>
          </w:tcPr>
          <w:p w:rsidR="005B5EF4" w:rsidRDefault="00882FA1">
            <w:pPr>
              <w:kinsoku/>
              <w:autoSpaceDE/>
              <w:autoSpaceDN/>
              <w:adjustRightInd/>
              <w:snapToGrid/>
              <w:spacing w:line="60" w:lineRule="auto"/>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注：数量少于</w:t>
            </w:r>
            <w:r>
              <w:rPr>
                <w:rFonts w:ascii="仿宋_GB2312" w:eastAsia="仿宋_GB2312" w:hAnsi="仿宋_GB2312" w:cs="仿宋_GB2312" w:hint="eastAsia"/>
                <w:snapToGrid/>
                <w:sz w:val="22"/>
                <w:szCs w:val="22"/>
                <w:lang w:eastAsia="zh-CN"/>
              </w:rPr>
              <w:t>5</w:t>
            </w:r>
            <w:r>
              <w:rPr>
                <w:rFonts w:ascii="仿宋_GB2312" w:eastAsia="仿宋_GB2312" w:hAnsi="仿宋_GB2312" w:cs="仿宋_GB2312" w:hint="eastAsia"/>
                <w:snapToGrid/>
                <w:sz w:val="22"/>
                <w:szCs w:val="22"/>
                <w:lang w:eastAsia="zh-CN"/>
              </w:rPr>
              <w:t>个计</w:t>
            </w:r>
            <w:r>
              <w:rPr>
                <w:rFonts w:ascii="仿宋_GB2312" w:eastAsia="仿宋_GB2312" w:hAnsi="仿宋_GB2312" w:cs="仿宋_GB2312" w:hint="eastAsia"/>
                <w:snapToGrid/>
                <w:sz w:val="22"/>
                <w:szCs w:val="22"/>
                <w:lang w:eastAsia="zh-CN"/>
              </w:rPr>
              <w:t xml:space="preserve"> 0</w:t>
            </w:r>
            <w:r>
              <w:rPr>
                <w:rFonts w:ascii="仿宋_GB2312" w:eastAsia="仿宋_GB2312" w:hAnsi="仿宋_GB2312" w:cs="仿宋_GB2312" w:hint="eastAsia"/>
                <w:snapToGrid/>
                <w:sz w:val="22"/>
                <w:szCs w:val="22"/>
                <w:lang w:eastAsia="zh-CN"/>
              </w:rPr>
              <w:t>分。</w:t>
            </w:r>
          </w:p>
        </w:tc>
        <w:tc>
          <w:tcPr>
            <w:tcW w:w="872"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60" w:lineRule="auto"/>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0</w:t>
            </w:r>
          </w:p>
        </w:tc>
        <w:tc>
          <w:tcPr>
            <w:tcW w:w="1568" w:type="dxa"/>
            <w:tcBorders>
              <w:top w:val="nil"/>
              <w:left w:val="nil"/>
              <w:bottom w:val="single" w:sz="4" w:space="0" w:color="auto"/>
              <w:right w:val="single" w:sz="4" w:space="0" w:color="auto"/>
            </w:tcBorders>
            <w:shd w:val="clear" w:color="auto" w:fill="auto"/>
            <w:vAlign w:val="center"/>
          </w:tcPr>
          <w:p w:rsidR="005B5EF4" w:rsidRDefault="00882FA1">
            <w:pPr>
              <w:kinsoku/>
              <w:autoSpaceDE/>
              <w:autoSpaceDN/>
              <w:adjustRightInd/>
              <w:snapToGrid/>
              <w:spacing w:line="60" w:lineRule="auto"/>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0"/>
                <w:szCs w:val="20"/>
                <w:lang w:eastAsia="zh-CN"/>
              </w:rPr>
              <w:t>注：数量少于</w:t>
            </w:r>
            <w:r>
              <w:rPr>
                <w:rFonts w:ascii="仿宋_GB2312" w:eastAsia="仿宋_GB2312" w:hAnsi="仿宋_GB2312" w:cs="仿宋_GB2312" w:hint="eastAsia"/>
                <w:snapToGrid/>
                <w:sz w:val="20"/>
                <w:szCs w:val="20"/>
                <w:lang w:eastAsia="zh-CN"/>
              </w:rPr>
              <w:t>10</w:t>
            </w:r>
            <w:r>
              <w:rPr>
                <w:rFonts w:ascii="仿宋_GB2312" w:eastAsia="仿宋_GB2312" w:hAnsi="仿宋_GB2312" w:cs="仿宋_GB2312" w:hint="eastAsia"/>
                <w:snapToGrid/>
                <w:sz w:val="20"/>
                <w:szCs w:val="20"/>
                <w:lang w:eastAsia="zh-CN"/>
              </w:rPr>
              <w:t>个计</w:t>
            </w:r>
            <w:r>
              <w:rPr>
                <w:rFonts w:ascii="仿宋_GB2312" w:eastAsia="仿宋_GB2312" w:hAnsi="仿宋_GB2312" w:cs="仿宋_GB2312" w:hint="eastAsia"/>
                <w:snapToGrid/>
                <w:sz w:val="20"/>
                <w:szCs w:val="20"/>
                <w:lang w:eastAsia="zh-CN"/>
              </w:rPr>
              <w:t xml:space="preserve"> 0</w:t>
            </w:r>
            <w:r>
              <w:rPr>
                <w:rFonts w:ascii="仿宋_GB2312" w:eastAsia="仿宋_GB2312" w:hAnsi="仿宋_GB2312" w:cs="仿宋_GB2312" w:hint="eastAsia"/>
                <w:snapToGrid/>
                <w:sz w:val="20"/>
                <w:szCs w:val="20"/>
                <w:lang w:eastAsia="zh-CN"/>
              </w:rPr>
              <w:t>分。</w:t>
            </w: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48</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13</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20</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14</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50</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47</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13</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25</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14</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55</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46</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13</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30</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00</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45</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13</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35</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05</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44</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13</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40</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10</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43</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13</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45</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42</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13</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50</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20</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lastRenderedPageBreak/>
              <w:t>41</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13</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55</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25</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40</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14</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00</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30</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39</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14</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05</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35</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38</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14</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10</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40</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37</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14</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45</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36</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14</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20</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50</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35</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14</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25</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55</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34</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14</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30</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16</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00</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33</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14</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35</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16</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05</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32</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14</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40</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16</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10</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31</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14</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45</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16</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30</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14</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50</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16</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20</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29</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14</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55</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16</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25</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28</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00</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16</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30</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27</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05</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16</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45</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26</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10</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16</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50</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25</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16</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55</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24</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20</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17</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00</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23</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25</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17</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05</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22</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30</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17</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10</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rsidTr="00D0067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21</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35</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17</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rsidTr="00D00674">
        <w:trPr>
          <w:trHeight w:val="282"/>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lastRenderedPageBreak/>
              <w:t>20</w:t>
            </w:r>
          </w:p>
        </w:tc>
        <w:tc>
          <w:tcPr>
            <w:tcW w:w="1604" w:type="dxa"/>
            <w:tcBorders>
              <w:top w:val="single" w:sz="4" w:space="0" w:color="auto"/>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40</w:t>
            </w:r>
            <w:r>
              <w:rPr>
                <w:rFonts w:ascii="仿宋_GB2312" w:eastAsia="仿宋_GB2312" w:hAnsi="仿宋_GB2312" w:cs="仿宋_GB2312" w:hint="eastAsia"/>
                <w:snapToGrid/>
                <w:sz w:val="22"/>
                <w:szCs w:val="22"/>
                <w:lang w:eastAsia="zh-CN"/>
              </w:rPr>
              <w:t>″</w:t>
            </w:r>
          </w:p>
        </w:tc>
        <w:tc>
          <w:tcPr>
            <w:tcW w:w="1753" w:type="dxa"/>
            <w:tcBorders>
              <w:top w:val="single" w:sz="4" w:space="0" w:color="auto"/>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17</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20</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19</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45</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17</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25</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18</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50</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17</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30</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17</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55</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17</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45</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16</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16</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00</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17</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50</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15</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16</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05</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17</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55</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14</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16</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10</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18</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00</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13</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16</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18</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05</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12</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16</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20</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18</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10</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11</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16</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25</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18</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15</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trPr>
          <w:trHeight w:val="282"/>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10</w:t>
            </w:r>
          </w:p>
        </w:tc>
        <w:tc>
          <w:tcPr>
            <w:tcW w:w="1604"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16</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30</w:t>
            </w:r>
            <w:r>
              <w:rPr>
                <w:rFonts w:ascii="仿宋_GB2312" w:eastAsia="仿宋_GB2312" w:hAnsi="仿宋_GB2312" w:cs="仿宋_GB2312" w:hint="eastAsia"/>
                <w:snapToGrid/>
                <w:sz w:val="22"/>
                <w:szCs w:val="22"/>
                <w:lang w:eastAsia="zh-CN"/>
              </w:rPr>
              <w:t>″</w:t>
            </w:r>
          </w:p>
        </w:tc>
        <w:tc>
          <w:tcPr>
            <w:tcW w:w="1753" w:type="dxa"/>
            <w:tcBorders>
              <w:top w:val="nil"/>
              <w:left w:val="nil"/>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仿宋_GB2312" w:eastAsia="仿宋_GB2312" w:hAnsi="仿宋_GB2312" w:cs="仿宋_GB2312"/>
                <w:snapToGrid/>
                <w:sz w:val="22"/>
                <w:szCs w:val="22"/>
                <w:lang w:eastAsia="zh-CN"/>
              </w:rPr>
            </w:pPr>
            <w:r>
              <w:rPr>
                <w:rFonts w:ascii="仿宋_GB2312" w:eastAsia="仿宋_GB2312" w:hAnsi="仿宋_GB2312" w:cs="仿宋_GB2312" w:hint="eastAsia"/>
                <w:snapToGrid/>
                <w:sz w:val="22"/>
                <w:szCs w:val="22"/>
                <w:lang w:eastAsia="zh-CN"/>
              </w:rPr>
              <w:t>18</w:t>
            </w:r>
            <w:r>
              <w:rPr>
                <w:rFonts w:ascii="仿宋_GB2312" w:eastAsia="仿宋_GB2312" w:hAnsi="仿宋_GB2312" w:cs="仿宋_GB2312" w:hint="eastAsia"/>
                <w:snapToGrid/>
                <w:sz w:val="22"/>
                <w:szCs w:val="22"/>
                <w:lang w:eastAsia="zh-CN"/>
              </w:rPr>
              <w:t>′</w:t>
            </w:r>
            <w:r>
              <w:rPr>
                <w:rFonts w:ascii="仿宋_GB2312" w:eastAsia="仿宋_GB2312" w:hAnsi="仿宋_GB2312" w:cs="仿宋_GB2312" w:hint="eastAsia"/>
                <w:snapToGrid/>
                <w:sz w:val="22"/>
                <w:szCs w:val="22"/>
                <w:lang w:eastAsia="zh-CN"/>
              </w:rPr>
              <w:t>20</w:t>
            </w:r>
            <w:r>
              <w:rPr>
                <w:rFonts w:ascii="仿宋_GB2312" w:eastAsia="仿宋_GB2312" w:hAnsi="仿宋_GB2312" w:cs="仿宋_GB2312" w:hint="eastAsia"/>
                <w:snapToGrid/>
                <w:sz w:val="22"/>
                <w:szCs w:val="22"/>
                <w:lang w:eastAsia="zh-CN"/>
              </w:rPr>
              <w:t>″</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Times New Roman" w:eastAsia="Times New Roman" w:hAnsi="Times New Roman" w:cs="Times New Roman"/>
                <w:snapToGrid/>
                <w:color w:val="auto"/>
                <w:sz w:val="20"/>
                <w:szCs w:val="20"/>
                <w:lang w:eastAsia="zh-CN"/>
              </w:rPr>
            </w:pPr>
          </w:p>
        </w:tc>
      </w:tr>
      <w:tr w:rsidR="005B5EF4" w:rsidTr="0066331E">
        <w:trPr>
          <w:trHeight w:val="719"/>
        </w:trPr>
        <w:tc>
          <w:tcPr>
            <w:tcW w:w="704" w:type="dxa"/>
            <w:tcBorders>
              <w:top w:val="nil"/>
              <w:left w:val="single" w:sz="4" w:space="0" w:color="auto"/>
              <w:bottom w:val="single" w:sz="4" w:space="0" w:color="auto"/>
              <w:right w:val="single" w:sz="4" w:space="0" w:color="auto"/>
            </w:tcBorders>
            <w:shd w:val="clear" w:color="auto" w:fill="auto"/>
            <w:noWrap/>
            <w:vAlign w:val="center"/>
          </w:tcPr>
          <w:p w:rsidR="005B5EF4" w:rsidRDefault="00882FA1">
            <w:pPr>
              <w:kinsoku/>
              <w:autoSpaceDE/>
              <w:autoSpaceDN/>
              <w:adjustRightInd/>
              <w:snapToGrid/>
              <w:spacing w:line="580" w:lineRule="exact"/>
              <w:jc w:val="center"/>
              <w:textAlignment w:val="auto"/>
              <w:rPr>
                <w:rFonts w:ascii="等线" w:eastAsia="等线" w:hAnsi="等线" w:cs="宋体"/>
                <w:snapToGrid/>
                <w:sz w:val="22"/>
                <w:szCs w:val="22"/>
                <w:lang w:eastAsia="zh-CN"/>
              </w:rPr>
            </w:pPr>
            <w:r w:rsidRPr="0066331E">
              <w:rPr>
                <w:rFonts w:ascii="仿宋_GB2312" w:eastAsia="仿宋_GB2312" w:hAnsi="仿宋_GB2312" w:cs="仿宋_GB2312" w:hint="eastAsia"/>
                <w:snapToGrid/>
                <w:sz w:val="22"/>
                <w:szCs w:val="22"/>
                <w:lang w:eastAsia="zh-CN"/>
              </w:rPr>
              <w:t>0</w:t>
            </w:r>
          </w:p>
        </w:tc>
        <w:tc>
          <w:tcPr>
            <w:tcW w:w="1604" w:type="dxa"/>
            <w:tcBorders>
              <w:top w:val="nil"/>
              <w:left w:val="nil"/>
              <w:bottom w:val="single" w:sz="4" w:space="0" w:color="auto"/>
              <w:right w:val="single" w:sz="4" w:space="0" w:color="auto"/>
            </w:tcBorders>
            <w:shd w:val="clear" w:color="auto" w:fill="auto"/>
            <w:vAlign w:val="center"/>
          </w:tcPr>
          <w:p w:rsidR="005B5EF4" w:rsidRPr="0066331E" w:rsidRDefault="00882FA1" w:rsidP="0066331E">
            <w:pPr>
              <w:kinsoku/>
              <w:autoSpaceDE/>
              <w:autoSpaceDN/>
              <w:adjustRightInd/>
              <w:snapToGrid/>
              <w:spacing w:line="60" w:lineRule="auto"/>
              <w:jc w:val="center"/>
              <w:textAlignment w:val="auto"/>
              <w:rPr>
                <w:rFonts w:ascii="仿宋_GB2312" w:eastAsia="仿宋_GB2312" w:hAnsi="仿宋_GB2312" w:cs="仿宋_GB2312"/>
                <w:snapToGrid/>
                <w:sz w:val="18"/>
                <w:szCs w:val="22"/>
                <w:lang w:eastAsia="zh-CN"/>
              </w:rPr>
            </w:pPr>
            <w:r w:rsidRPr="0066331E">
              <w:rPr>
                <w:rFonts w:ascii="仿宋_GB2312" w:eastAsia="仿宋_GB2312" w:hAnsi="仿宋_GB2312" w:cs="仿宋_GB2312" w:hint="eastAsia"/>
                <w:snapToGrid/>
                <w:sz w:val="18"/>
                <w:szCs w:val="22"/>
                <w:lang w:eastAsia="zh-CN"/>
              </w:rPr>
              <w:t>注：用时超过</w:t>
            </w:r>
            <w:r w:rsidRPr="0066331E">
              <w:rPr>
                <w:rFonts w:ascii="仿宋_GB2312" w:eastAsia="仿宋_GB2312" w:hAnsi="仿宋_GB2312" w:cs="仿宋_GB2312" w:hint="eastAsia"/>
                <w:snapToGrid/>
                <w:sz w:val="18"/>
                <w:szCs w:val="22"/>
                <w:lang w:eastAsia="zh-CN"/>
              </w:rPr>
              <w:t>16</w:t>
            </w:r>
            <w:r w:rsidRPr="0066331E">
              <w:rPr>
                <w:rFonts w:ascii="仿宋_GB2312" w:eastAsia="仿宋_GB2312" w:hAnsi="仿宋_GB2312" w:cs="仿宋_GB2312" w:hint="eastAsia"/>
                <w:snapToGrid/>
                <w:sz w:val="18"/>
                <w:szCs w:val="22"/>
                <w:lang w:eastAsia="zh-CN"/>
              </w:rPr>
              <w:t>′</w:t>
            </w:r>
            <w:r w:rsidRPr="0066331E">
              <w:rPr>
                <w:rFonts w:ascii="仿宋_GB2312" w:eastAsia="仿宋_GB2312" w:hAnsi="仿宋_GB2312" w:cs="仿宋_GB2312" w:hint="eastAsia"/>
                <w:snapToGrid/>
                <w:sz w:val="18"/>
                <w:szCs w:val="22"/>
                <w:lang w:eastAsia="zh-CN"/>
              </w:rPr>
              <w:t xml:space="preserve">30 </w:t>
            </w:r>
            <w:r w:rsidRPr="0066331E">
              <w:rPr>
                <w:rFonts w:ascii="仿宋_GB2312" w:eastAsia="仿宋_GB2312" w:hAnsi="仿宋_GB2312" w:cs="仿宋_GB2312" w:hint="eastAsia"/>
                <w:snapToGrid/>
                <w:sz w:val="18"/>
                <w:szCs w:val="22"/>
                <w:lang w:eastAsia="zh-CN"/>
              </w:rPr>
              <w:t>″计</w:t>
            </w:r>
            <w:r w:rsidRPr="0066331E">
              <w:rPr>
                <w:rFonts w:ascii="仿宋_GB2312" w:eastAsia="仿宋_GB2312" w:hAnsi="仿宋_GB2312" w:cs="仿宋_GB2312" w:hint="eastAsia"/>
                <w:snapToGrid/>
                <w:sz w:val="18"/>
                <w:szCs w:val="22"/>
                <w:lang w:eastAsia="zh-CN"/>
              </w:rPr>
              <w:t>0</w:t>
            </w:r>
            <w:r w:rsidRPr="0066331E">
              <w:rPr>
                <w:rFonts w:ascii="仿宋_GB2312" w:eastAsia="仿宋_GB2312" w:hAnsi="仿宋_GB2312" w:cs="仿宋_GB2312" w:hint="eastAsia"/>
                <w:snapToGrid/>
                <w:sz w:val="18"/>
                <w:szCs w:val="22"/>
                <w:lang w:eastAsia="zh-CN"/>
              </w:rPr>
              <w:t>分。</w:t>
            </w:r>
          </w:p>
        </w:tc>
        <w:tc>
          <w:tcPr>
            <w:tcW w:w="1753" w:type="dxa"/>
            <w:tcBorders>
              <w:top w:val="nil"/>
              <w:left w:val="nil"/>
              <w:bottom w:val="single" w:sz="4" w:space="0" w:color="auto"/>
              <w:right w:val="single" w:sz="4" w:space="0" w:color="auto"/>
            </w:tcBorders>
            <w:shd w:val="clear" w:color="auto" w:fill="auto"/>
            <w:vAlign w:val="center"/>
          </w:tcPr>
          <w:p w:rsidR="005B5EF4" w:rsidRPr="0066331E" w:rsidRDefault="00882FA1" w:rsidP="0066331E">
            <w:pPr>
              <w:kinsoku/>
              <w:autoSpaceDE/>
              <w:autoSpaceDN/>
              <w:adjustRightInd/>
              <w:snapToGrid/>
              <w:spacing w:line="60" w:lineRule="auto"/>
              <w:jc w:val="center"/>
              <w:textAlignment w:val="auto"/>
              <w:rPr>
                <w:rFonts w:ascii="仿宋_GB2312" w:eastAsia="仿宋_GB2312" w:hAnsi="仿宋_GB2312" w:cs="仿宋_GB2312"/>
                <w:snapToGrid/>
                <w:sz w:val="18"/>
                <w:szCs w:val="22"/>
                <w:lang w:eastAsia="zh-CN"/>
              </w:rPr>
            </w:pPr>
            <w:r w:rsidRPr="0066331E">
              <w:rPr>
                <w:rFonts w:ascii="仿宋_GB2312" w:eastAsia="仿宋_GB2312" w:hAnsi="仿宋_GB2312" w:cs="仿宋_GB2312" w:hint="eastAsia"/>
                <w:snapToGrid/>
                <w:sz w:val="18"/>
                <w:szCs w:val="22"/>
                <w:lang w:eastAsia="zh-CN"/>
              </w:rPr>
              <w:t>注：用时超过</w:t>
            </w:r>
            <w:r w:rsidRPr="0066331E">
              <w:rPr>
                <w:rFonts w:ascii="仿宋_GB2312" w:eastAsia="仿宋_GB2312" w:hAnsi="仿宋_GB2312" w:cs="仿宋_GB2312" w:hint="eastAsia"/>
                <w:snapToGrid/>
                <w:sz w:val="18"/>
                <w:szCs w:val="22"/>
                <w:lang w:eastAsia="zh-CN"/>
              </w:rPr>
              <w:t>18</w:t>
            </w:r>
            <w:r w:rsidRPr="0066331E">
              <w:rPr>
                <w:rFonts w:ascii="仿宋_GB2312" w:eastAsia="仿宋_GB2312" w:hAnsi="仿宋_GB2312" w:cs="仿宋_GB2312" w:hint="eastAsia"/>
                <w:snapToGrid/>
                <w:sz w:val="18"/>
                <w:szCs w:val="22"/>
                <w:lang w:eastAsia="zh-CN"/>
              </w:rPr>
              <w:t>′</w:t>
            </w:r>
            <w:r w:rsidRPr="0066331E">
              <w:rPr>
                <w:rFonts w:ascii="仿宋_GB2312" w:eastAsia="仿宋_GB2312" w:hAnsi="仿宋_GB2312" w:cs="仿宋_GB2312" w:hint="eastAsia"/>
                <w:snapToGrid/>
                <w:sz w:val="18"/>
                <w:szCs w:val="22"/>
                <w:lang w:eastAsia="zh-CN"/>
              </w:rPr>
              <w:t xml:space="preserve">20 </w:t>
            </w:r>
            <w:r w:rsidRPr="0066331E">
              <w:rPr>
                <w:rFonts w:ascii="仿宋_GB2312" w:eastAsia="仿宋_GB2312" w:hAnsi="仿宋_GB2312" w:cs="仿宋_GB2312" w:hint="eastAsia"/>
                <w:snapToGrid/>
                <w:sz w:val="18"/>
                <w:szCs w:val="22"/>
                <w:lang w:eastAsia="zh-CN"/>
              </w:rPr>
              <w:t>″计</w:t>
            </w:r>
            <w:r w:rsidRPr="0066331E">
              <w:rPr>
                <w:rFonts w:ascii="仿宋_GB2312" w:eastAsia="仿宋_GB2312" w:hAnsi="仿宋_GB2312" w:cs="仿宋_GB2312" w:hint="eastAsia"/>
                <w:snapToGrid/>
                <w:sz w:val="18"/>
                <w:szCs w:val="22"/>
                <w:lang w:eastAsia="zh-CN"/>
              </w:rPr>
              <w:t>0</w:t>
            </w:r>
            <w:r w:rsidRPr="0066331E">
              <w:rPr>
                <w:rFonts w:ascii="仿宋_GB2312" w:eastAsia="仿宋_GB2312" w:hAnsi="仿宋_GB2312" w:cs="仿宋_GB2312" w:hint="eastAsia"/>
                <w:snapToGrid/>
                <w:sz w:val="18"/>
                <w:szCs w:val="22"/>
                <w:lang w:eastAsia="zh-CN"/>
              </w:rPr>
              <w:t>分。</w:t>
            </w: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jc w:val="center"/>
              <w:textAlignment w:val="auto"/>
              <w:rPr>
                <w:rFonts w:ascii="等线" w:eastAsia="等线" w:hAnsi="等线" w:cs="宋体"/>
                <w:snapToGrid/>
                <w:sz w:val="22"/>
                <w:szCs w:val="22"/>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textAlignment w:val="auto"/>
              <w:rPr>
                <w:rFonts w:ascii="Times New Roman" w:eastAsia="Times New Roman" w:hAnsi="Times New Roman" w:cs="Times New Roman"/>
                <w:snapToGrid/>
                <w:color w:val="auto"/>
                <w:sz w:val="20"/>
                <w:szCs w:val="20"/>
                <w:lang w:eastAsia="zh-CN"/>
              </w:rPr>
            </w:pPr>
          </w:p>
        </w:tc>
        <w:tc>
          <w:tcPr>
            <w:tcW w:w="872"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textAlignment w:val="auto"/>
              <w:rPr>
                <w:rFonts w:ascii="Times New Roman" w:eastAsia="Times New Roman" w:hAnsi="Times New Roman" w:cs="Times New Roman"/>
                <w:snapToGrid/>
                <w:color w:val="auto"/>
                <w:sz w:val="20"/>
                <w:szCs w:val="20"/>
                <w:lang w:eastAsia="zh-CN"/>
              </w:rPr>
            </w:pPr>
          </w:p>
        </w:tc>
        <w:tc>
          <w:tcPr>
            <w:tcW w:w="1568" w:type="dxa"/>
            <w:tcBorders>
              <w:top w:val="nil"/>
              <w:left w:val="nil"/>
              <w:bottom w:val="nil"/>
              <w:right w:val="nil"/>
            </w:tcBorders>
            <w:shd w:val="clear" w:color="auto" w:fill="auto"/>
            <w:noWrap/>
            <w:vAlign w:val="center"/>
          </w:tcPr>
          <w:p w:rsidR="005B5EF4" w:rsidRDefault="005B5EF4">
            <w:pPr>
              <w:kinsoku/>
              <w:autoSpaceDE/>
              <w:autoSpaceDN/>
              <w:adjustRightInd/>
              <w:snapToGrid/>
              <w:spacing w:line="580" w:lineRule="exact"/>
              <w:textAlignment w:val="auto"/>
              <w:rPr>
                <w:rFonts w:ascii="Times New Roman" w:eastAsia="Times New Roman" w:hAnsi="Times New Roman" w:cs="Times New Roman"/>
                <w:snapToGrid/>
                <w:color w:val="auto"/>
                <w:sz w:val="20"/>
                <w:szCs w:val="20"/>
                <w:lang w:eastAsia="zh-CN"/>
              </w:rPr>
            </w:pPr>
          </w:p>
        </w:tc>
      </w:tr>
    </w:tbl>
    <w:p w:rsidR="005B5EF4" w:rsidRDefault="0066331E">
      <w:pPr>
        <w:spacing w:line="580" w:lineRule="exact"/>
        <w:ind w:firstLineChars="200" w:firstLine="640"/>
        <w:rPr>
          <w:rFonts w:ascii="黑体" w:eastAsia="黑体" w:hAnsi="黑体" w:cs="宋体"/>
          <w:b/>
          <w:bCs/>
          <w:sz w:val="32"/>
          <w:szCs w:val="32"/>
          <w:lang w:eastAsia="zh-CN"/>
        </w:rPr>
      </w:pPr>
      <w:r>
        <w:rPr>
          <w:rFonts w:ascii="黑体" w:eastAsia="黑体" w:hAnsi="黑体" w:cs="Times New Roman" w:hint="eastAsia"/>
          <w:color w:val="auto"/>
          <w:sz w:val="32"/>
          <w:szCs w:val="32"/>
          <w:lang w:eastAsia="zh-CN"/>
        </w:rPr>
        <w:t>二</w:t>
      </w:r>
      <w:r w:rsidR="00882FA1">
        <w:rPr>
          <w:rFonts w:ascii="黑体" w:eastAsia="黑体" w:hAnsi="黑体" w:cs="Times New Roman" w:hint="eastAsia"/>
          <w:color w:val="auto"/>
          <w:sz w:val="32"/>
          <w:szCs w:val="32"/>
          <w:lang w:eastAsia="zh-CN"/>
        </w:rPr>
        <w:t>、摩托车驾驶技能加试要求</w:t>
      </w:r>
    </w:p>
    <w:p w:rsidR="005B5EF4" w:rsidRDefault="00882FA1">
      <w:pPr>
        <w:spacing w:line="580" w:lineRule="exact"/>
        <w:ind w:firstLineChars="200" w:firstLine="640"/>
        <w:rPr>
          <w:rFonts w:ascii="楷体_GB2312" w:eastAsia="楷体_GB2312"/>
          <w:bCs/>
          <w:sz w:val="32"/>
          <w:szCs w:val="32"/>
          <w:lang w:eastAsia="zh-CN"/>
        </w:rPr>
      </w:pPr>
      <w:r>
        <w:rPr>
          <w:rFonts w:ascii="楷体_GB2312" w:eastAsia="楷体_GB2312" w:hAnsi="宋体" w:cs="宋体" w:hint="eastAsia"/>
          <w:bCs/>
          <w:sz w:val="32"/>
          <w:szCs w:val="32"/>
          <w:lang w:eastAsia="zh-CN"/>
        </w:rPr>
        <w:t>（一）测算标准说明</w:t>
      </w:r>
    </w:p>
    <w:p w:rsidR="005B5EF4" w:rsidRDefault="00882FA1">
      <w:pPr>
        <w:spacing w:line="580" w:lineRule="exact"/>
        <w:ind w:firstLineChars="200" w:firstLine="643"/>
        <w:rPr>
          <w:rFonts w:ascii="仿宋_GB2312" w:eastAsia="仿宋_GB2312" w:hAnsi="仿宋_GB2312" w:cs="仿宋_GB2312"/>
          <w:sz w:val="32"/>
          <w:szCs w:val="32"/>
          <w:lang w:eastAsia="zh-CN"/>
        </w:rPr>
      </w:pPr>
      <w:r>
        <w:rPr>
          <w:rFonts w:ascii="仿宋_GB2312" w:eastAsia="仿宋_GB2312" w:hAnsi="仿宋_GB2312" w:cs="仿宋_GB2312" w:hint="eastAsia"/>
          <w:b/>
          <w:bCs/>
          <w:sz w:val="32"/>
          <w:szCs w:val="32"/>
          <w:lang w:eastAsia="zh-CN"/>
        </w:rPr>
        <w:t>1.</w:t>
      </w:r>
      <w:r>
        <w:rPr>
          <w:rFonts w:ascii="仿宋_GB2312" w:eastAsia="仿宋_GB2312" w:hAnsi="仿宋_GB2312" w:cs="仿宋_GB2312" w:hint="eastAsia"/>
          <w:b/>
          <w:bCs/>
          <w:sz w:val="32"/>
          <w:szCs w:val="32"/>
          <w:lang w:eastAsia="zh-CN"/>
        </w:rPr>
        <w:t>桩桶规格：</w:t>
      </w:r>
      <w:r>
        <w:rPr>
          <w:rFonts w:ascii="仿宋_GB2312" w:eastAsia="仿宋_GB2312" w:hAnsi="仿宋_GB2312" w:cs="仿宋_GB2312" w:hint="eastAsia"/>
          <w:sz w:val="32"/>
          <w:szCs w:val="32"/>
          <w:lang w:eastAsia="zh-CN"/>
        </w:rPr>
        <w:t>使用黄色反光锥（约</w:t>
      </w:r>
      <w:r>
        <w:rPr>
          <w:rFonts w:ascii="仿宋_GB2312" w:eastAsia="仿宋_GB2312" w:hAnsi="仿宋_GB2312" w:cs="仿宋_GB2312" w:hint="eastAsia"/>
          <w:sz w:val="32"/>
          <w:szCs w:val="32"/>
          <w:lang w:eastAsia="zh-CN"/>
        </w:rPr>
        <w:t>70CM</w:t>
      </w:r>
      <w:r>
        <w:rPr>
          <w:rFonts w:ascii="仿宋_GB2312" w:eastAsia="仿宋_GB2312" w:hAnsi="仿宋_GB2312" w:cs="仿宋_GB2312" w:hint="eastAsia"/>
          <w:sz w:val="32"/>
          <w:szCs w:val="32"/>
          <w:lang w:eastAsia="zh-CN"/>
        </w:rPr>
        <w:t>）。</w:t>
      </w:r>
    </w:p>
    <w:p w:rsidR="005B5EF4" w:rsidRDefault="00882FA1">
      <w:pPr>
        <w:spacing w:line="580" w:lineRule="exact"/>
        <w:ind w:firstLineChars="200" w:firstLine="643"/>
        <w:rPr>
          <w:rFonts w:ascii="仿宋_GB2312" w:eastAsia="仿宋_GB2312" w:hAnsi="仿宋_GB2312" w:cs="仿宋_GB2312"/>
          <w:sz w:val="32"/>
          <w:szCs w:val="32"/>
          <w:lang w:eastAsia="zh-CN"/>
        </w:rPr>
      </w:pPr>
      <w:r>
        <w:rPr>
          <w:rFonts w:ascii="仿宋_GB2312" w:eastAsia="仿宋_GB2312" w:hAnsi="仿宋_GB2312" w:cs="仿宋_GB2312" w:hint="eastAsia"/>
          <w:b/>
          <w:bCs/>
          <w:sz w:val="32"/>
          <w:szCs w:val="32"/>
          <w:lang w:eastAsia="zh-CN"/>
        </w:rPr>
        <w:t>2.</w:t>
      </w:r>
      <w:r>
        <w:rPr>
          <w:rFonts w:ascii="仿宋_GB2312" w:eastAsia="仿宋_GB2312" w:hAnsi="仿宋_GB2312" w:cs="仿宋_GB2312" w:hint="eastAsia"/>
          <w:b/>
          <w:bCs/>
          <w:sz w:val="32"/>
          <w:szCs w:val="32"/>
          <w:lang w:eastAsia="zh-CN"/>
        </w:rPr>
        <w:t>桩桶间距：</w:t>
      </w:r>
      <w:r>
        <w:rPr>
          <w:rFonts w:ascii="仿宋_GB2312" w:eastAsia="仿宋_GB2312" w:hAnsi="仿宋_GB2312" w:cs="仿宋_GB2312" w:hint="eastAsia"/>
          <w:sz w:val="32"/>
          <w:szCs w:val="32"/>
          <w:lang w:eastAsia="zh-CN"/>
        </w:rPr>
        <w:t>桩桶间距是指以两个桩桶中心（锥顶）两点连线距离。</w:t>
      </w:r>
    </w:p>
    <w:p w:rsidR="005B5EF4" w:rsidRDefault="00882FA1">
      <w:pPr>
        <w:spacing w:line="580" w:lineRule="exact"/>
        <w:ind w:firstLineChars="200" w:firstLine="643"/>
        <w:rPr>
          <w:rFonts w:ascii="仿宋_GB2312" w:eastAsia="仿宋_GB2312" w:hAnsi="仿宋_GB2312" w:cs="仿宋_GB2312"/>
          <w:sz w:val="32"/>
          <w:szCs w:val="32"/>
          <w:lang w:eastAsia="zh-CN"/>
        </w:rPr>
      </w:pPr>
      <w:r>
        <w:rPr>
          <w:rFonts w:ascii="仿宋_GB2312" w:eastAsia="仿宋_GB2312" w:hAnsi="仿宋_GB2312" w:cs="仿宋_GB2312" w:hint="eastAsia"/>
          <w:b/>
          <w:bCs/>
          <w:sz w:val="32"/>
          <w:szCs w:val="32"/>
          <w:lang w:eastAsia="zh-CN"/>
        </w:rPr>
        <w:t>3.</w:t>
      </w:r>
      <w:r>
        <w:rPr>
          <w:rFonts w:ascii="仿宋_GB2312" w:eastAsia="仿宋_GB2312" w:hAnsi="仿宋_GB2312" w:cs="仿宋_GB2312" w:hint="eastAsia"/>
          <w:b/>
          <w:bCs/>
          <w:sz w:val="32"/>
          <w:szCs w:val="32"/>
          <w:lang w:eastAsia="zh-CN"/>
        </w:rPr>
        <w:t>加试车辆标准：</w:t>
      </w:r>
      <w:r>
        <w:rPr>
          <w:rFonts w:ascii="仿宋_GB2312" w:eastAsia="仿宋_GB2312" w:hAnsi="仿宋_GB2312" w:cs="仿宋_GB2312" w:hint="eastAsia"/>
          <w:sz w:val="32"/>
          <w:szCs w:val="32"/>
          <w:lang w:eastAsia="zh-CN"/>
        </w:rPr>
        <w:t>使用春风（</w:t>
      </w:r>
      <w:r>
        <w:rPr>
          <w:rFonts w:ascii="仿宋_GB2312" w:eastAsia="仿宋_GB2312" w:hAnsi="仿宋_GB2312" w:cs="仿宋_GB2312" w:hint="eastAsia"/>
          <w:sz w:val="32"/>
          <w:szCs w:val="32"/>
          <w:lang w:eastAsia="zh-CN"/>
        </w:rPr>
        <w:t>400</w:t>
      </w:r>
      <w:r>
        <w:rPr>
          <w:rFonts w:ascii="仿宋_GB2312" w:eastAsia="仿宋_GB2312" w:hAnsi="仿宋_GB2312" w:cs="仿宋_GB2312" w:hint="eastAsia"/>
          <w:sz w:val="32"/>
          <w:szCs w:val="32"/>
          <w:lang w:eastAsia="zh-CN"/>
        </w:rPr>
        <w:t>CC</w:t>
      </w:r>
      <w:r>
        <w:rPr>
          <w:rFonts w:ascii="仿宋_GB2312" w:eastAsia="仿宋_GB2312" w:hAnsi="仿宋_GB2312" w:cs="仿宋_GB2312" w:hint="eastAsia"/>
          <w:sz w:val="32"/>
          <w:szCs w:val="32"/>
          <w:lang w:eastAsia="zh-CN"/>
        </w:rPr>
        <w:t>）警用男式摩托车。</w:t>
      </w:r>
    </w:p>
    <w:p w:rsidR="005B5EF4" w:rsidRDefault="00882FA1">
      <w:pPr>
        <w:spacing w:line="580" w:lineRule="exact"/>
        <w:ind w:firstLineChars="200" w:firstLine="640"/>
        <w:rPr>
          <w:rFonts w:ascii="楷体_GB2312" w:eastAsia="楷体_GB2312"/>
          <w:bCs/>
          <w:sz w:val="32"/>
          <w:szCs w:val="32"/>
          <w:lang w:eastAsia="zh-CN"/>
        </w:rPr>
      </w:pPr>
      <w:r>
        <w:rPr>
          <w:rFonts w:ascii="楷体_GB2312" w:eastAsia="楷体_GB2312" w:hAnsi="宋体" w:cs="宋体" w:hint="eastAsia"/>
          <w:bCs/>
          <w:sz w:val="32"/>
          <w:szCs w:val="32"/>
          <w:lang w:eastAsia="zh-CN"/>
        </w:rPr>
        <w:t>（二）测试项目说明</w:t>
      </w:r>
    </w:p>
    <w:p w:rsidR="005B5EF4" w:rsidRDefault="00882FA1">
      <w:pPr>
        <w:spacing w:line="580" w:lineRule="exact"/>
        <w:ind w:firstLineChars="200" w:firstLine="643"/>
        <w:rPr>
          <w:sz w:val="32"/>
          <w:szCs w:val="32"/>
          <w:lang w:eastAsia="zh-CN"/>
        </w:rPr>
      </w:pPr>
      <w:r>
        <w:rPr>
          <w:rFonts w:ascii="仿宋_GB2312" w:eastAsia="仿宋_GB2312" w:hint="eastAsia"/>
          <w:b/>
          <w:sz w:val="32"/>
          <w:szCs w:val="32"/>
          <w:lang w:eastAsia="zh-CN"/>
        </w:rPr>
        <w:t>1.</w:t>
      </w:r>
      <w:r>
        <w:rPr>
          <w:rFonts w:ascii="仿宋_GB2312" w:eastAsia="仿宋_GB2312" w:hAnsi="宋体" w:cs="宋体" w:hint="eastAsia"/>
          <w:b/>
          <w:sz w:val="32"/>
          <w:szCs w:val="32"/>
          <w:lang w:eastAsia="zh-CN"/>
        </w:rPr>
        <w:t>单桶慢桩驾驶：</w:t>
      </w:r>
      <w:r>
        <w:rPr>
          <w:rFonts w:ascii="仿宋_GB2312" w:eastAsia="仿宋_GB2312" w:hAnsi="宋体" w:cs="宋体" w:hint="eastAsia"/>
          <w:sz w:val="32"/>
          <w:szCs w:val="32"/>
          <w:lang w:eastAsia="zh-CN"/>
        </w:rPr>
        <w:t>考核标准：驾驶车辆先后绕桩通过总数为</w:t>
      </w:r>
      <w:r>
        <w:rPr>
          <w:rFonts w:ascii="仿宋_GB2312" w:eastAsia="仿宋_GB2312" w:hint="eastAsia"/>
          <w:sz w:val="32"/>
          <w:szCs w:val="32"/>
          <w:lang w:eastAsia="zh-CN"/>
        </w:rPr>
        <w:t xml:space="preserve"> 10 </w:t>
      </w:r>
      <w:r>
        <w:rPr>
          <w:rFonts w:ascii="仿宋_GB2312" w:eastAsia="仿宋_GB2312" w:hAnsi="宋体" w:cs="宋体" w:hint="eastAsia"/>
          <w:sz w:val="32"/>
          <w:szCs w:val="32"/>
          <w:lang w:eastAsia="zh-CN"/>
        </w:rPr>
        <w:t>个，每个间距为</w:t>
      </w:r>
      <w:r>
        <w:rPr>
          <w:rFonts w:ascii="仿宋_GB2312" w:eastAsia="仿宋_GB2312" w:hint="eastAsia"/>
          <w:sz w:val="32"/>
          <w:szCs w:val="32"/>
          <w:lang w:eastAsia="zh-CN"/>
        </w:rPr>
        <w:t xml:space="preserve"> 5.5</w:t>
      </w:r>
      <w:r>
        <w:rPr>
          <w:rFonts w:ascii="仿宋_GB2312" w:eastAsia="仿宋_GB2312" w:hAnsi="宋体" w:cs="宋体" w:hint="eastAsia"/>
          <w:sz w:val="32"/>
          <w:szCs w:val="32"/>
          <w:lang w:eastAsia="zh-CN"/>
        </w:rPr>
        <w:t>米桩的道路。</w:t>
      </w:r>
    </w:p>
    <w:p w:rsidR="005B5EF4" w:rsidRDefault="00882FA1">
      <w:pPr>
        <w:spacing w:line="580" w:lineRule="exact"/>
        <w:ind w:firstLineChars="200" w:firstLine="643"/>
        <w:rPr>
          <w:rFonts w:eastAsiaTheme="minorEastAsia"/>
          <w:sz w:val="32"/>
          <w:szCs w:val="32"/>
          <w:lang w:eastAsia="zh-CN"/>
        </w:rPr>
      </w:pPr>
      <w:r>
        <w:rPr>
          <w:rFonts w:ascii="仿宋_GB2312" w:eastAsia="仿宋_GB2312" w:hint="eastAsia"/>
          <w:b/>
          <w:sz w:val="32"/>
          <w:szCs w:val="32"/>
          <w:lang w:eastAsia="zh-CN"/>
        </w:rPr>
        <w:lastRenderedPageBreak/>
        <w:t>2.</w:t>
      </w:r>
      <w:r>
        <w:rPr>
          <w:rFonts w:ascii="仿宋_GB2312" w:eastAsia="仿宋_GB2312" w:hAnsi="宋体" w:cs="宋体" w:hint="eastAsia"/>
          <w:b/>
          <w:sz w:val="32"/>
          <w:szCs w:val="32"/>
          <w:lang w:eastAsia="zh-CN"/>
        </w:rPr>
        <w:t>狭窄空间调头驾驶：</w:t>
      </w:r>
      <w:r>
        <w:rPr>
          <w:rFonts w:ascii="仿宋_GB2312" w:eastAsia="仿宋_GB2312" w:hAnsi="宋体" w:cs="宋体" w:hint="eastAsia"/>
          <w:sz w:val="32"/>
          <w:szCs w:val="32"/>
          <w:lang w:eastAsia="zh-CN"/>
        </w:rPr>
        <w:t>考核标准：驾驶车辆（整车要进入第一个桩桶内）从间距</w:t>
      </w:r>
      <w:r>
        <w:rPr>
          <w:rFonts w:ascii="仿宋_GB2312" w:eastAsia="仿宋_GB2312" w:hint="eastAsia"/>
          <w:sz w:val="32"/>
          <w:szCs w:val="32"/>
          <w:lang w:eastAsia="zh-CN"/>
        </w:rPr>
        <w:t xml:space="preserve"> 3 </w:t>
      </w:r>
      <w:r>
        <w:rPr>
          <w:rFonts w:ascii="仿宋_GB2312" w:eastAsia="仿宋_GB2312" w:hAnsi="宋体" w:cs="宋体" w:hint="eastAsia"/>
          <w:sz w:val="32"/>
          <w:szCs w:val="32"/>
          <w:lang w:eastAsia="zh-CN"/>
        </w:rPr>
        <w:t>米，宽</w:t>
      </w:r>
      <w:r>
        <w:rPr>
          <w:rFonts w:ascii="仿宋_GB2312" w:eastAsia="仿宋_GB2312" w:hint="eastAsia"/>
          <w:sz w:val="32"/>
          <w:szCs w:val="32"/>
          <w:lang w:eastAsia="zh-CN"/>
        </w:rPr>
        <w:t>6</w:t>
      </w:r>
      <w:r>
        <w:rPr>
          <w:rFonts w:ascii="仿宋_GB2312" w:eastAsia="仿宋_GB2312" w:hAnsi="宋体" w:cs="宋体" w:hint="eastAsia"/>
          <w:sz w:val="32"/>
          <w:szCs w:val="32"/>
          <w:lang w:eastAsia="zh-CN"/>
        </w:rPr>
        <w:t>米的规定区域内调头驶出。</w:t>
      </w:r>
    </w:p>
    <w:p w:rsidR="005B5EF4" w:rsidRDefault="00882FA1">
      <w:pPr>
        <w:spacing w:line="580" w:lineRule="exact"/>
        <w:ind w:firstLineChars="200" w:firstLine="643"/>
        <w:rPr>
          <w:rFonts w:ascii="仿宋_GB2312" w:eastAsia="仿宋_GB2312"/>
          <w:sz w:val="32"/>
          <w:szCs w:val="32"/>
          <w:lang w:eastAsia="zh-CN"/>
        </w:rPr>
      </w:pPr>
      <w:r>
        <w:rPr>
          <w:rFonts w:ascii="仿宋_GB2312" w:eastAsia="仿宋_GB2312" w:hint="eastAsia"/>
          <w:b/>
          <w:sz w:val="32"/>
          <w:szCs w:val="32"/>
          <w:lang w:eastAsia="zh-CN"/>
        </w:rPr>
        <w:t>3.</w:t>
      </w:r>
      <w:r>
        <w:rPr>
          <w:rFonts w:ascii="仿宋_GB2312" w:eastAsia="仿宋_GB2312" w:hAnsi="宋体" w:cs="宋体" w:hint="eastAsia"/>
          <w:b/>
          <w:sz w:val="32"/>
          <w:szCs w:val="32"/>
          <w:lang w:eastAsia="zh-CN"/>
        </w:rPr>
        <w:t>窄路驾驶</w:t>
      </w:r>
      <w:r>
        <w:rPr>
          <w:rFonts w:ascii="楷体_GB2312" w:eastAsia="楷体_GB2312" w:hAnsi="宋体" w:cs="宋体" w:hint="eastAsia"/>
          <w:sz w:val="32"/>
          <w:szCs w:val="32"/>
          <w:lang w:eastAsia="zh-CN"/>
        </w:rPr>
        <w:t>：</w:t>
      </w:r>
      <w:r>
        <w:rPr>
          <w:rFonts w:ascii="仿宋_GB2312" w:eastAsia="仿宋_GB2312" w:hAnsi="宋体" w:cs="宋体" w:hint="eastAsia"/>
          <w:sz w:val="32"/>
          <w:szCs w:val="32"/>
          <w:lang w:eastAsia="zh-CN"/>
        </w:rPr>
        <w:t>考核方式：驾驶车辆顺利通过长</w:t>
      </w:r>
      <w:r>
        <w:rPr>
          <w:rFonts w:ascii="仿宋_GB2312" w:eastAsia="仿宋_GB2312" w:hint="eastAsia"/>
          <w:sz w:val="32"/>
          <w:szCs w:val="32"/>
          <w:lang w:eastAsia="zh-CN"/>
        </w:rPr>
        <w:t xml:space="preserve"> 30 </w:t>
      </w:r>
      <w:r>
        <w:rPr>
          <w:rFonts w:ascii="仿宋_GB2312" w:eastAsia="仿宋_GB2312" w:hAnsi="宋体" w:cs="宋体" w:hint="eastAsia"/>
          <w:sz w:val="32"/>
          <w:szCs w:val="32"/>
          <w:lang w:eastAsia="zh-CN"/>
        </w:rPr>
        <w:t>米，宽</w:t>
      </w:r>
      <w:r>
        <w:rPr>
          <w:rFonts w:ascii="仿宋_GB2312" w:eastAsia="仿宋_GB2312" w:hint="eastAsia"/>
          <w:sz w:val="32"/>
          <w:szCs w:val="32"/>
          <w:lang w:eastAsia="zh-CN"/>
        </w:rPr>
        <w:t xml:space="preserve"> 1.2 </w:t>
      </w:r>
      <w:r>
        <w:rPr>
          <w:rFonts w:ascii="仿宋_GB2312" w:eastAsia="仿宋_GB2312" w:hAnsi="宋体" w:cs="宋体" w:hint="eastAsia"/>
          <w:sz w:val="32"/>
          <w:szCs w:val="32"/>
          <w:lang w:eastAsia="zh-CN"/>
        </w:rPr>
        <w:t>米的模拟繁华街道、窄路。模拟路段由多个桩桶组成，桩桶间距为</w:t>
      </w:r>
      <w:r>
        <w:rPr>
          <w:rFonts w:ascii="仿宋_GB2312" w:eastAsia="仿宋_GB2312" w:hint="eastAsia"/>
          <w:sz w:val="32"/>
          <w:szCs w:val="32"/>
          <w:lang w:eastAsia="zh-CN"/>
        </w:rPr>
        <w:t xml:space="preserve"> 2 </w:t>
      </w:r>
      <w:r>
        <w:rPr>
          <w:rFonts w:ascii="仿宋_GB2312" w:eastAsia="仿宋_GB2312" w:hAnsi="宋体" w:cs="宋体" w:hint="eastAsia"/>
          <w:sz w:val="32"/>
          <w:szCs w:val="32"/>
          <w:lang w:eastAsia="zh-CN"/>
        </w:rPr>
        <w:t>米。</w:t>
      </w:r>
    </w:p>
    <w:p w:rsidR="005B5EF4" w:rsidRDefault="00882FA1">
      <w:r>
        <w:rPr>
          <w:rFonts w:hint="eastAsia"/>
          <w:noProof/>
          <w:lang w:eastAsia="zh-CN"/>
        </w:rPr>
        <w:drawing>
          <wp:inline distT="0" distB="0" distL="114300" distR="114300">
            <wp:extent cx="5269865" cy="1058545"/>
            <wp:effectExtent l="0" t="0" r="6985" b="8255"/>
            <wp:docPr id="9" name="图片 9" descr="微信图片_20251029200110_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1029200110_5_2"/>
                    <pic:cNvPicPr>
                      <a:picLocks noChangeAspect="1"/>
                    </pic:cNvPicPr>
                  </pic:nvPicPr>
                  <pic:blipFill>
                    <a:blip r:embed="rId8"/>
                    <a:stretch>
                      <a:fillRect/>
                    </a:stretch>
                  </pic:blipFill>
                  <pic:spPr>
                    <a:xfrm>
                      <a:off x="0" y="0"/>
                      <a:ext cx="5269865" cy="1058545"/>
                    </a:xfrm>
                    <a:prstGeom prst="rect">
                      <a:avLst/>
                    </a:prstGeom>
                  </pic:spPr>
                </pic:pic>
              </a:graphicData>
            </a:graphic>
          </wp:inline>
        </w:drawing>
      </w:r>
    </w:p>
    <w:p w:rsidR="005B5EF4" w:rsidRDefault="00882FA1">
      <w:pPr>
        <w:spacing w:line="580" w:lineRule="exact"/>
        <w:ind w:firstLineChars="183" w:firstLine="588"/>
        <w:rPr>
          <w:rFonts w:ascii="仿宋_GB2312" w:eastAsia="仿宋_GB2312"/>
          <w:sz w:val="32"/>
          <w:szCs w:val="32"/>
          <w:lang w:eastAsia="zh-CN"/>
        </w:rPr>
      </w:pPr>
      <w:r>
        <w:rPr>
          <w:rFonts w:ascii="仿宋_GB2312" w:eastAsia="仿宋_GB2312" w:hint="eastAsia"/>
          <w:b/>
          <w:sz w:val="32"/>
          <w:szCs w:val="32"/>
          <w:lang w:eastAsia="zh-CN"/>
        </w:rPr>
        <w:t>4.</w:t>
      </w:r>
      <w:r>
        <w:rPr>
          <w:rFonts w:ascii="仿宋_GB2312" w:eastAsia="仿宋_GB2312" w:hAnsi="宋体" w:cs="宋体" w:hint="eastAsia"/>
          <w:b/>
          <w:sz w:val="32"/>
          <w:szCs w:val="32"/>
          <w:lang w:eastAsia="zh-CN"/>
        </w:rPr>
        <w:t>定点停车：</w:t>
      </w:r>
      <w:r>
        <w:rPr>
          <w:rFonts w:ascii="仿宋_GB2312" w:eastAsia="仿宋_GB2312" w:hAnsi="宋体" w:cs="宋体" w:hint="eastAsia"/>
          <w:sz w:val="32"/>
          <w:szCs w:val="32"/>
          <w:lang w:eastAsia="zh-CN"/>
        </w:rPr>
        <w:t>考核方式：驾驶车辆一次性停在长</w:t>
      </w:r>
      <w:r>
        <w:rPr>
          <w:rFonts w:ascii="仿宋_GB2312" w:eastAsia="仿宋_GB2312" w:hint="eastAsia"/>
          <w:sz w:val="32"/>
          <w:szCs w:val="32"/>
          <w:lang w:eastAsia="zh-CN"/>
        </w:rPr>
        <w:t xml:space="preserve"> 3 </w:t>
      </w:r>
      <w:r>
        <w:rPr>
          <w:rFonts w:ascii="仿宋_GB2312" w:eastAsia="仿宋_GB2312" w:hAnsi="宋体" w:cs="宋体" w:hint="eastAsia"/>
          <w:sz w:val="32"/>
          <w:szCs w:val="32"/>
          <w:lang w:eastAsia="zh-CN"/>
        </w:rPr>
        <w:t>米宽</w:t>
      </w:r>
      <w:r>
        <w:rPr>
          <w:rFonts w:ascii="仿宋_GB2312" w:eastAsia="仿宋_GB2312" w:hint="eastAsia"/>
          <w:sz w:val="32"/>
          <w:szCs w:val="32"/>
          <w:lang w:eastAsia="zh-CN"/>
        </w:rPr>
        <w:t xml:space="preserve"> 2 </w:t>
      </w:r>
      <w:r>
        <w:rPr>
          <w:rFonts w:ascii="仿宋_GB2312" w:eastAsia="仿宋_GB2312" w:hAnsi="宋体" w:cs="宋体" w:hint="eastAsia"/>
          <w:sz w:val="32"/>
          <w:szCs w:val="32"/>
          <w:lang w:eastAsia="zh-CN"/>
        </w:rPr>
        <w:t>米的方格内。</w:t>
      </w:r>
    </w:p>
    <w:p w:rsidR="005B5EF4" w:rsidRDefault="00882FA1">
      <w:pPr>
        <w:spacing w:line="580" w:lineRule="exact"/>
        <w:ind w:firstLineChars="200" w:firstLine="640"/>
        <w:rPr>
          <w:rFonts w:ascii="楷体_GB2312" w:eastAsia="楷体_GB2312"/>
          <w:bCs/>
          <w:sz w:val="32"/>
          <w:szCs w:val="32"/>
          <w:lang w:eastAsia="zh-CN"/>
        </w:rPr>
      </w:pPr>
      <w:r>
        <w:rPr>
          <w:rFonts w:ascii="楷体_GB2312" w:eastAsia="楷体_GB2312" w:hAnsi="宋体" w:cs="宋体" w:hint="eastAsia"/>
          <w:bCs/>
          <w:sz w:val="32"/>
          <w:szCs w:val="32"/>
          <w:lang w:eastAsia="zh-CN"/>
        </w:rPr>
        <w:t>（三）测试评分标准</w:t>
      </w:r>
    </w:p>
    <w:p w:rsidR="005B5EF4" w:rsidRDefault="00882FA1">
      <w:pPr>
        <w:spacing w:line="580" w:lineRule="exact"/>
        <w:ind w:firstLineChars="200" w:firstLine="640"/>
        <w:rPr>
          <w:rFonts w:ascii="仿宋_GB2312" w:eastAsia="仿宋_GB2312"/>
          <w:sz w:val="32"/>
          <w:szCs w:val="32"/>
          <w:lang w:eastAsia="zh-CN"/>
        </w:rPr>
      </w:pPr>
      <w:r>
        <w:rPr>
          <w:rFonts w:ascii="仿宋_GB2312" w:eastAsia="仿宋_GB2312" w:hAnsi="宋体" w:cs="宋体" w:hint="eastAsia"/>
          <w:sz w:val="32"/>
          <w:szCs w:val="32"/>
          <w:lang w:eastAsia="zh-CN"/>
        </w:rPr>
        <w:t>加试得分实行倒扣分制，总分为</w:t>
      </w:r>
      <w:r>
        <w:rPr>
          <w:rFonts w:ascii="仿宋_GB2312" w:eastAsia="仿宋_GB2312" w:hint="eastAsia"/>
          <w:sz w:val="32"/>
          <w:szCs w:val="32"/>
          <w:lang w:eastAsia="zh-CN"/>
        </w:rPr>
        <w:t xml:space="preserve"> 100 </w:t>
      </w:r>
      <w:r>
        <w:rPr>
          <w:rFonts w:ascii="仿宋_GB2312" w:eastAsia="仿宋_GB2312" w:hAnsi="宋体" w:cs="宋体" w:hint="eastAsia"/>
          <w:sz w:val="32"/>
          <w:szCs w:val="32"/>
          <w:lang w:eastAsia="zh-CN"/>
        </w:rPr>
        <w:t>分。行驶过程中有以下情况的，在总分累计扣除相应分数。</w:t>
      </w:r>
    </w:p>
    <w:p w:rsidR="005B5EF4" w:rsidRDefault="00882FA1">
      <w:pPr>
        <w:spacing w:line="58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1.</w:t>
      </w:r>
      <w:r>
        <w:rPr>
          <w:rFonts w:ascii="仿宋_GB2312" w:eastAsia="仿宋_GB2312" w:hint="eastAsia"/>
          <w:sz w:val="32"/>
          <w:szCs w:val="32"/>
          <w:lang w:eastAsia="zh-CN"/>
        </w:rPr>
        <w:t>身体或车辆</w:t>
      </w:r>
      <w:r>
        <w:rPr>
          <w:rFonts w:ascii="仿宋_GB2312" w:eastAsia="仿宋_GB2312" w:hAnsi="宋体" w:cs="宋体" w:hint="eastAsia"/>
          <w:sz w:val="32"/>
          <w:szCs w:val="32"/>
          <w:lang w:eastAsia="zh-CN"/>
        </w:rPr>
        <w:t>每触碰一次桩桶的，扣</w:t>
      </w:r>
      <w:r>
        <w:rPr>
          <w:rFonts w:ascii="仿宋_GB2312" w:eastAsia="仿宋_GB2312" w:hint="eastAsia"/>
          <w:sz w:val="32"/>
          <w:szCs w:val="32"/>
          <w:lang w:eastAsia="zh-CN"/>
        </w:rPr>
        <w:t xml:space="preserve"> 1 </w:t>
      </w:r>
      <w:r>
        <w:rPr>
          <w:rFonts w:ascii="仿宋_GB2312" w:eastAsia="仿宋_GB2312" w:hAnsi="宋体" w:cs="宋体" w:hint="eastAsia"/>
          <w:sz w:val="32"/>
          <w:szCs w:val="32"/>
          <w:lang w:eastAsia="zh-CN"/>
        </w:rPr>
        <w:t>分；</w:t>
      </w:r>
    </w:p>
    <w:p w:rsidR="005B5EF4" w:rsidRDefault="00882FA1">
      <w:pPr>
        <w:spacing w:line="58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2.</w:t>
      </w:r>
      <w:r>
        <w:rPr>
          <w:rFonts w:ascii="仿宋_GB2312" w:eastAsia="仿宋_GB2312" w:hint="eastAsia"/>
          <w:sz w:val="32"/>
          <w:szCs w:val="32"/>
          <w:lang w:eastAsia="zh-CN"/>
        </w:rPr>
        <w:t>身体或车辆</w:t>
      </w:r>
      <w:r>
        <w:rPr>
          <w:rFonts w:ascii="仿宋_GB2312" w:eastAsia="仿宋_GB2312" w:hAnsi="宋体" w:cs="宋体" w:hint="eastAsia"/>
          <w:sz w:val="32"/>
          <w:szCs w:val="32"/>
          <w:lang w:eastAsia="zh-CN"/>
        </w:rPr>
        <w:t>每碰倒一个桩桶的，扣</w:t>
      </w:r>
      <w:r>
        <w:rPr>
          <w:rFonts w:ascii="仿宋_GB2312" w:eastAsia="仿宋_GB2312" w:hint="eastAsia"/>
          <w:sz w:val="32"/>
          <w:szCs w:val="32"/>
          <w:lang w:eastAsia="zh-CN"/>
        </w:rPr>
        <w:t xml:space="preserve"> 2 </w:t>
      </w:r>
      <w:r>
        <w:rPr>
          <w:rFonts w:ascii="仿宋_GB2312" w:eastAsia="仿宋_GB2312" w:hAnsi="宋体" w:cs="宋体" w:hint="eastAsia"/>
          <w:sz w:val="32"/>
          <w:szCs w:val="32"/>
          <w:lang w:eastAsia="zh-CN"/>
        </w:rPr>
        <w:t>分；</w:t>
      </w:r>
    </w:p>
    <w:p w:rsidR="005B5EF4" w:rsidRDefault="00882FA1">
      <w:pPr>
        <w:spacing w:line="58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3.</w:t>
      </w:r>
      <w:r>
        <w:rPr>
          <w:rFonts w:ascii="仿宋_GB2312" w:eastAsia="仿宋_GB2312" w:hint="eastAsia"/>
          <w:sz w:val="32"/>
          <w:szCs w:val="32"/>
          <w:lang w:eastAsia="zh-CN"/>
        </w:rPr>
        <w:t>身体或车辆</w:t>
      </w:r>
      <w:r>
        <w:rPr>
          <w:rFonts w:ascii="仿宋_GB2312" w:eastAsia="仿宋_GB2312" w:hAnsi="宋体" w:cs="宋体" w:hint="eastAsia"/>
          <w:sz w:val="32"/>
          <w:szCs w:val="32"/>
          <w:lang w:eastAsia="zh-CN"/>
        </w:rPr>
        <w:t>每少绕一个桩桶的，扣</w:t>
      </w:r>
      <w:r>
        <w:rPr>
          <w:rFonts w:ascii="仿宋_GB2312" w:eastAsia="仿宋_GB2312" w:hint="eastAsia"/>
          <w:sz w:val="32"/>
          <w:szCs w:val="32"/>
          <w:lang w:eastAsia="zh-CN"/>
        </w:rPr>
        <w:t xml:space="preserve"> 5 </w:t>
      </w:r>
      <w:r>
        <w:rPr>
          <w:rFonts w:ascii="仿宋_GB2312" w:eastAsia="仿宋_GB2312" w:hAnsi="宋体" w:cs="宋体" w:hint="eastAsia"/>
          <w:sz w:val="32"/>
          <w:szCs w:val="32"/>
          <w:lang w:eastAsia="zh-CN"/>
        </w:rPr>
        <w:t>分；</w:t>
      </w:r>
    </w:p>
    <w:p w:rsidR="005B5EF4" w:rsidRDefault="00882FA1">
      <w:pPr>
        <w:spacing w:line="58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4.</w:t>
      </w:r>
      <w:r>
        <w:rPr>
          <w:rFonts w:ascii="仿宋_GB2312" w:eastAsia="仿宋_GB2312" w:hint="eastAsia"/>
          <w:sz w:val="32"/>
          <w:szCs w:val="32"/>
          <w:lang w:eastAsia="zh-CN"/>
        </w:rPr>
        <w:t>驾驶过程中出现</w:t>
      </w:r>
      <w:r>
        <w:rPr>
          <w:rFonts w:ascii="仿宋_GB2312" w:eastAsia="仿宋_GB2312" w:hAnsi="宋体" w:cs="宋体" w:hint="eastAsia"/>
          <w:sz w:val="32"/>
          <w:szCs w:val="32"/>
          <w:lang w:eastAsia="zh-CN"/>
        </w:rPr>
        <w:t>脚落地的，每次扣</w:t>
      </w:r>
      <w:r>
        <w:rPr>
          <w:rFonts w:ascii="仿宋_GB2312" w:eastAsia="仿宋_GB2312" w:hint="eastAsia"/>
          <w:sz w:val="32"/>
          <w:szCs w:val="32"/>
          <w:lang w:eastAsia="zh-CN"/>
        </w:rPr>
        <w:t xml:space="preserve"> 5 </w:t>
      </w:r>
      <w:r>
        <w:rPr>
          <w:rFonts w:ascii="仿宋_GB2312" w:eastAsia="仿宋_GB2312" w:hAnsi="宋体" w:cs="宋体" w:hint="eastAsia"/>
          <w:sz w:val="32"/>
          <w:szCs w:val="32"/>
          <w:lang w:eastAsia="zh-CN"/>
        </w:rPr>
        <w:t>分；</w:t>
      </w:r>
    </w:p>
    <w:p w:rsidR="005B5EF4" w:rsidRDefault="00882FA1">
      <w:pPr>
        <w:spacing w:line="58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5.</w:t>
      </w:r>
      <w:r>
        <w:rPr>
          <w:rFonts w:ascii="仿宋_GB2312" w:eastAsia="仿宋_GB2312" w:hint="eastAsia"/>
          <w:sz w:val="32"/>
          <w:szCs w:val="32"/>
          <w:lang w:eastAsia="zh-CN"/>
        </w:rPr>
        <w:t>驾驶过程中出现</w:t>
      </w:r>
      <w:r>
        <w:rPr>
          <w:rFonts w:ascii="仿宋_GB2312" w:eastAsia="仿宋_GB2312" w:hAnsi="宋体" w:cs="宋体" w:hint="eastAsia"/>
          <w:sz w:val="32"/>
          <w:szCs w:val="32"/>
          <w:lang w:eastAsia="zh-CN"/>
        </w:rPr>
        <w:t>车熄火和发生摔倒的，每次扣</w:t>
      </w:r>
      <w:r>
        <w:rPr>
          <w:rFonts w:ascii="仿宋_GB2312" w:eastAsia="仿宋_GB2312" w:hint="eastAsia"/>
          <w:sz w:val="32"/>
          <w:szCs w:val="32"/>
          <w:lang w:eastAsia="zh-CN"/>
        </w:rPr>
        <w:t xml:space="preserve"> 10 </w:t>
      </w:r>
      <w:r>
        <w:rPr>
          <w:rFonts w:ascii="仿宋_GB2312" w:eastAsia="仿宋_GB2312" w:hAnsi="宋体" w:cs="宋体" w:hint="eastAsia"/>
          <w:sz w:val="32"/>
          <w:szCs w:val="32"/>
          <w:lang w:eastAsia="zh-CN"/>
        </w:rPr>
        <w:t>分；</w:t>
      </w:r>
    </w:p>
    <w:p w:rsidR="005B5EF4" w:rsidRDefault="00882FA1">
      <w:pPr>
        <w:spacing w:line="580" w:lineRule="exact"/>
        <w:ind w:firstLineChars="200" w:firstLine="640"/>
        <w:rPr>
          <w:rFonts w:ascii="仿宋_GB2312" w:eastAsia="仿宋_GB2312" w:hAnsi="宋体" w:cs="宋体"/>
          <w:sz w:val="32"/>
          <w:szCs w:val="32"/>
          <w:lang w:eastAsia="zh-CN"/>
        </w:rPr>
      </w:pPr>
      <w:r>
        <w:rPr>
          <w:rFonts w:ascii="仿宋_GB2312" w:eastAsia="仿宋_GB2312" w:hint="eastAsia"/>
          <w:sz w:val="32"/>
          <w:szCs w:val="32"/>
          <w:lang w:eastAsia="zh-CN"/>
        </w:rPr>
        <w:t>6.</w:t>
      </w:r>
      <w:r>
        <w:rPr>
          <w:rFonts w:ascii="仿宋_GB2312" w:eastAsia="仿宋_GB2312" w:hint="eastAsia"/>
          <w:sz w:val="32"/>
          <w:szCs w:val="32"/>
          <w:lang w:eastAsia="zh-CN"/>
        </w:rPr>
        <w:t>定点停车项目中车辆停放在停车区以外的</w:t>
      </w:r>
      <w:r>
        <w:rPr>
          <w:rFonts w:ascii="仿宋_GB2312" w:eastAsia="仿宋_GB2312" w:hAnsi="宋体" w:cs="宋体" w:hint="eastAsia"/>
          <w:sz w:val="32"/>
          <w:szCs w:val="32"/>
          <w:lang w:eastAsia="zh-CN"/>
        </w:rPr>
        <w:t>（车辆轮胎与地面接触点压线）扣</w:t>
      </w:r>
      <w:r>
        <w:rPr>
          <w:rFonts w:ascii="仿宋_GB2312" w:eastAsia="仿宋_GB2312" w:hAnsi="宋体" w:cs="宋体" w:hint="eastAsia"/>
          <w:sz w:val="32"/>
          <w:szCs w:val="32"/>
          <w:lang w:eastAsia="zh-CN"/>
        </w:rPr>
        <w:t>10</w:t>
      </w:r>
      <w:r>
        <w:rPr>
          <w:rFonts w:ascii="仿宋_GB2312" w:eastAsia="仿宋_GB2312" w:hAnsi="宋体" w:cs="宋体" w:hint="eastAsia"/>
          <w:sz w:val="32"/>
          <w:szCs w:val="32"/>
          <w:lang w:eastAsia="zh-CN"/>
        </w:rPr>
        <w:t>分；未一次性将车停在在停车区内，出现倒车的扣</w:t>
      </w:r>
      <w:r>
        <w:rPr>
          <w:rFonts w:ascii="仿宋_GB2312" w:eastAsia="仿宋_GB2312" w:hAnsi="宋体" w:cs="宋体" w:hint="eastAsia"/>
          <w:sz w:val="32"/>
          <w:szCs w:val="32"/>
          <w:lang w:eastAsia="zh-CN"/>
        </w:rPr>
        <w:t>10</w:t>
      </w:r>
      <w:r>
        <w:rPr>
          <w:rFonts w:ascii="仿宋_GB2312" w:eastAsia="仿宋_GB2312" w:hAnsi="宋体" w:cs="宋体" w:hint="eastAsia"/>
          <w:sz w:val="32"/>
          <w:szCs w:val="32"/>
          <w:lang w:eastAsia="zh-CN"/>
        </w:rPr>
        <w:t>分；结束考核时车辆未熄火的（发动机未停止转动）扣</w:t>
      </w:r>
      <w:r>
        <w:rPr>
          <w:rFonts w:ascii="仿宋_GB2312" w:eastAsia="仿宋_GB2312" w:hAnsi="宋体" w:cs="宋体" w:hint="eastAsia"/>
          <w:sz w:val="32"/>
          <w:szCs w:val="32"/>
          <w:lang w:eastAsia="zh-CN"/>
        </w:rPr>
        <w:t>10</w:t>
      </w:r>
      <w:r>
        <w:rPr>
          <w:rFonts w:ascii="仿宋_GB2312" w:eastAsia="仿宋_GB2312" w:hAnsi="宋体" w:cs="宋体" w:hint="eastAsia"/>
          <w:sz w:val="32"/>
          <w:szCs w:val="32"/>
          <w:lang w:eastAsia="zh-CN"/>
        </w:rPr>
        <w:t>分。</w:t>
      </w:r>
    </w:p>
    <w:p w:rsidR="005B5EF4" w:rsidRDefault="00882FA1">
      <w:pPr>
        <w:spacing w:line="580" w:lineRule="exact"/>
        <w:ind w:firstLineChars="200" w:firstLine="640"/>
        <w:rPr>
          <w:rFonts w:ascii="仿宋_GB2312" w:eastAsia="仿宋_GB2312" w:hAnsi="宋体" w:cs="宋体"/>
          <w:sz w:val="32"/>
          <w:szCs w:val="32"/>
          <w:lang w:eastAsia="zh-CN"/>
        </w:rPr>
      </w:pPr>
      <w:r>
        <w:rPr>
          <w:rFonts w:ascii="仿宋_GB2312" w:eastAsia="仿宋_GB2312" w:hAnsi="宋体" w:cs="宋体" w:hint="eastAsia"/>
          <w:sz w:val="32"/>
          <w:szCs w:val="32"/>
          <w:lang w:eastAsia="zh-CN"/>
        </w:rPr>
        <w:lastRenderedPageBreak/>
        <w:t>7.</w:t>
      </w:r>
      <w:r>
        <w:rPr>
          <w:rFonts w:ascii="仿宋_GB2312" w:eastAsia="仿宋_GB2312" w:hAnsi="宋体" w:cs="宋体" w:hint="eastAsia"/>
          <w:sz w:val="32"/>
          <w:szCs w:val="32"/>
          <w:lang w:eastAsia="zh-CN"/>
        </w:rPr>
        <w:t>加试限定时间为</w:t>
      </w:r>
      <w:r>
        <w:rPr>
          <w:rFonts w:ascii="仿宋_GB2312" w:eastAsia="仿宋_GB2312" w:hint="eastAsia"/>
          <w:sz w:val="32"/>
          <w:szCs w:val="32"/>
          <w:lang w:eastAsia="zh-CN"/>
        </w:rPr>
        <w:t>2</w:t>
      </w:r>
      <w:r>
        <w:rPr>
          <w:rFonts w:ascii="仿宋_GB2312" w:eastAsia="仿宋_GB2312" w:hAnsi="宋体" w:cs="宋体" w:hint="eastAsia"/>
          <w:sz w:val="32"/>
          <w:szCs w:val="32"/>
          <w:lang w:eastAsia="zh-CN"/>
        </w:rPr>
        <w:t>分钟，以裁判挥旗示意开始计时，在参考人员完成考试项目，身体离开摩托车结束计时（身体任一部位不再接触车辆）。超时完成考核的，加试成绩得</w:t>
      </w:r>
      <w:r>
        <w:rPr>
          <w:rFonts w:ascii="仿宋_GB2312" w:eastAsia="仿宋_GB2312" w:hAnsi="宋体" w:cs="宋体" w:hint="eastAsia"/>
          <w:sz w:val="32"/>
          <w:szCs w:val="32"/>
          <w:lang w:eastAsia="zh-CN"/>
        </w:rPr>
        <w:t>0</w:t>
      </w:r>
      <w:r>
        <w:rPr>
          <w:rFonts w:ascii="仿宋_GB2312" w:eastAsia="仿宋_GB2312" w:hAnsi="宋体" w:cs="宋体" w:hint="eastAsia"/>
          <w:sz w:val="32"/>
          <w:szCs w:val="32"/>
          <w:lang w:eastAsia="zh-CN"/>
        </w:rPr>
        <w:t>分。</w:t>
      </w:r>
    </w:p>
    <w:p w:rsidR="005B5EF4" w:rsidRDefault="00882FA1">
      <w:pPr>
        <w:spacing w:line="580" w:lineRule="exact"/>
        <w:ind w:firstLineChars="200" w:firstLine="640"/>
        <w:rPr>
          <w:rFonts w:ascii="黑体" w:eastAsia="黑体" w:hAnsi="黑体" w:cs="宋体"/>
          <w:sz w:val="32"/>
          <w:szCs w:val="32"/>
          <w:lang w:eastAsia="zh-CN"/>
        </w:rPr>
      </w:pPr>
      <w:r>
        <w:rPr>
          <w:rFonts w:ascii="仿宋_GB2312" w:eastAsia="仿宋_GB2312" w:hint="eastAsia"/>
          <w:sz w:val="32"/>
          <w:szCs w:val="32"/>
          <w:lang w:eastAsia="zh-CN"/>
        </w:rPr>
        <w:t>8.</w:t>
      </w:r>
      <w:r>
        <w:rPr>
          <w:rFonts w:ascii="仿宋_GB2312" w:eastAsia="仿宋_GB2312" w:hint="eastAsia"/>
          <w:sz w:val="32"/>
          <w:szCs w:val="32"/>
          <w:lang w:eastAsia="zh-CN"/>
        </w:rPr>
        <w:t>加试结束后，成绩记录表由计时员、记录员和裁判长共同签字确认，确保成绩记录的准确性和公正性。</w:t>
      </w:r>
    </w:p>
    <w:p w:rsidR="005B5EF4" w:rsidRDefault="00882FA1">
      <w:pPr>
        <w:spacing w:line="580" w:lineRule="exact"/>
        <w:ind w:firstLineChars="200" w:firstLine="640"/>
        <w:rPr>
          <w:rFonts w:ascii="楷体_GB2312" w:eastAsia="楷体_GB2312" w:hAnsi="黑体"/>
          <w:sz w:val="32"/>
          <w:szCs w:val="32"/>
          <w:lang w:eastAsia="zh-CN"/>
        </w:rPr>
      </w:pPr>
      <w:r>
        <w:rPr>
          <w:rFonts w:ascii="楷体_GB2312" w:eastAsia="楷体_GB2312" w:hAnsi="黑体" w:cs="宋体" w:hint="eastAsia"/>
          <w:sz w:val="32"/>
          <w:szCs w:val="32"/>
          <w:lang w:eastAsia="zh-CN"/>
        </w:rPr>
        <w:t>（四）加试要求</w:t>
      </w:r>
    </w:p>
    <w:p w:rsidR="005B5EF4" w:rsidRDefault="00882FA1">
      <w:pPr>
        <w:spacing w:line="580" w:lineRule="exact"/>
        <w:ind w:firstLineChars="200" w:firstLine="643"/>
        <w:rPr>
          <w:rFonts w:ascii="仿宋_GB2312" w:eastAsia="仿宋_GB2312" w:hAnsi="宋体" w:cs="宋体"/>
          <w:sz w:val="32"/>
          <w:szCs w:val="32"/>
          <w:lang w:eastAsia="zh-CN"/>
        </w:rPr>
      </w:pPr>
      <w:r>
        <w:rPr>
          <w:rFonts w:ascii="仿宋_GB2312" w:eastAsia="仿宋_GB2312" w:hAnsi="宋体" w:cs="宋体" w:hint="eastAsia"/>
          <w:b/>
          <w:sz w:val="32"/>
          <w:szCs w:val="32"/>
          <w:lang w:eastAsia="zh-CN"/>
        </w:rPr>
        <w:t>1.</w:t>
      </w:r>
      <w:r>
        <w:rPr>
          <w:rFonts w:ascii="仿宋_GB2312" w:eastAsia="仿宋_GB2312" w:hAnsi="宋体" w:cs="宋体" w:hint="eastAsia"/>
          <w:b/>
          <w:sz w:val="32"/>
          <w:szCs w:val="32"/>
          <w:lang w:eastAsia="zh-CN"/>
        </w:rPr>
        <w:t>着装要求：</w:t>
      </w:r>
      <w:r>
        <w:rPr>
          <w:rFonts w:ascii="仿宋_GB2312" w:eastAsia="仿宋_GB2312" w:hAnsi="宋体" w:cs="宋体" w:hint="eastAsia"/>
          <w:sz w:val="32"/>
          <w:szCs w:val="32"/>
          <w:lang w:eastAsia="zh-CN"/>
        </w:rPr>
        <w:t>考生考试过程中应尽量穿着宽松服装和运动鞋，考核过程要配戴头盔、护膝、护腕、手套等护具，确保驾驶安全。</w:t>
      </w:r>
    </w:p>
    <w:p w:rsidR="005B5EF4" w:rsidRDefault="00882FA1">
      <w:pPr>
        <w:spacing w:line="580" w:lineRule="exact"/>
        <w:ind w:firstLineChars="200" w:firstLine="643"/>
        <w:rPr>
          <w:rFonts w:ascii="仿宋_GB2312" w:eastAsia="仿宋_GB2312"/>
          <w:sz w:val="32"/>
          <w:szCs w:val="32"/>
          <w:lang w:eastAsia="zh-CN"/>
        </w:rPr>
      </w:pPr>
      <w:r>
        <w:rPr>
          <w:rFonts w:ascii="仿宋_GB2312" w:eastAsia="仿宋_GB2312" w:hAnsi="宋体" w:cs="宋体" w:hint="eastAsia"/>
          <w:b/>
          <w:sz w:val="32"/>
          <w:szCs w:val="32"/>
          <w:lang w:eastAsia="zh-CN"/>
        </w:rPr>
        <w:t>2.</w:t>
      </w:r>
      <w:r>
        <w:rPr>
          <w:rFonts w:ascii="仿宋_GB2312" w:eastAsia="仿宋_GB2312" w:hAnsi="宋体" w:cs="宋体" w:hint="eastAsia"/>
          <w:b/>
          <w:sz w:val="32"/>
          <w:szCs w:val="32"/>
          <w:lang w:eastAsia="zh-CN"/>
        </w:rPr>
        <w:t>发车要求：</w:t>
      </w:r>
      <w:r>
        <w:rPr>
          <w:rFonts w:ascii="仿宋_GB2312" w:eastAsia="仿宋_GB2312" w:hAnsi="宋体" w:cs="宋体" w:hint="eastAsia"/>
          <w:sz w:val="32"/>
          <w:szCs w:val="32"/>
          <w:lang w:eastAsia="zh-CN"/>
        </w:rPr>
        <w:t>裁判挥动红旗，计时开始。完成所有项目后，计时完成。</w:t>
      </w:r>
    </w:p>
    <w:p w:rsidR="005B5EF4" w:rsidRDefault="00882FA1">
      <w:pPr>
        <w:spacing w:line="580" w:lineRule="exact"/>
        <w:ind w:firstLineChars="200" w:firstLine="643"/>
        <w:rPr>
          <w:rFonts w:ascii="仿宋_GB2312" w:eastAsia="仿宋_GB2312" w:hAnsi="宋体" w:cs="宋体"/>
          <w:sz w:val="32"/>
          <w:szCs w:val="32"/>
          <w:lang w:eastAsia="zh-CN"/>
        </w:rPr>
      </w:pPr>
      <w:r>
        <w:rPr>
          <w:rFonts w:ascii="仿宋_GB2312" w:eastAsia="仿宋_GB2312" w:hAnsi="宋体" w:cs="宋体" w:hint="eastAsia"/>
          <w:b/>
          <w:sz w:val="32"/>
          <w:szCs w:val="32"/>
          <w:lang w:eastAsia="zh-CN"/>
        </w:rPr>
        <w:t>3.</w:t>
      </w:r>
      <w:r>
        <w:rPr>
          <w:rFonts w:ascii="仿宋_GB2312" w:eastAsia="仿宋_GB2312" w:hAnsi="宋体" w:cs="宋体" w:hint="eastAsia"/>
          <w:b/>
          <w:sz w:val="32"/>
          <w:szCs w:val="32"/>
          <w:lang w:eastAsia="zh-CN"/>
        </w:rPr>
        <w:t>考评要求</w:t>
      </w:r>
      <w:r>
        <w:rPr>
          <w:rFonts w:ascii="仿宋_GB2312" w:eastAsia="仿宋_GB2312" w:hAnsi="宋体" w:cs="宋体" w:hint="eastAsia"/>
          <w:b/>
          <w:sz w:val="32"/>
          <w:szCs w:val="32"/>
          <w:lang w:eastAsia="zh-CN"/>
        </w:rPr>
        <w:t>:</w:t>
      </w:r>
      <w:r>
        <w:rPr>
          <w:rFonts w:ascii="仿宋_GB2312" w:eastAsia="仿宋_GB2312" w:hAnsi="宋体" w:cs="宋体" w:hint="eastAsia"/>
          <w:sz w:val="32"/>
          <w:szCs w:val="32"/>
          <w:lang w:eastAsia="zh-CN"/>
        </w:rPr>
        <w:t>参考人员只有一次考核机会，参考人员在考评过</w:t>
      </w:r>
      <w:r>
        <w:rPr>
          <w:rFonts w:ascii="仿宋_GB2312" w:eastAsia="仿宋_GB2312" w:hAnsi="宋体" w:cs="宋体" w:hint="eastAsia"/>
          <w:sz w:val="32"/>
          <w:szCs w:val="32"/>
          <w:lang w:eastAsia="zh-CN"/>
        </w:rPr>
        <w:t>程中要按照线路设置行进，并听从现场裁判指挥，做到令行禁止，不按规定路线行驶或不听从现场裁判指挥的取消成绩。</w:t>
      </w:r>
    </w:p>
    <w:p w:rsidR="005B5EF4" w:rsidRDefault="00882FA1">
      <w:pPr>
        <w:pStyle w:val="a0"/>
        <w:spacing w:line="580" w:lineRule="exact"/>
        <w:rPr>
          <w:rFonts w:eastAsiaTheme="minorEastAsia"/>
          <w:sz w:val="32"/>
          <w:szCs w:val="32"/>
          <w:lang w:eastAsia="zh-CN"/>
        </w:rPr>
      </w:pPr>
      <w:r>
        <w:rPr>
          <w:rFonts w:hint="eastAsia"/>
          <w:noProof/>
          <w:sz w:val="32"/>
          <w:szCs w:val="32"/>
          <w:lang w:eastAsia="zh-CN"/>
        </w:rPr>
        <w:drawing>
          <wp:anchor distT="0" distB="0" distL="114300" distR="114300" simplePos="0" relativeHeight="251659264" behindDoc="0" locked="0" layoutInCell="1" allowOverlap="1">
            <wp:simplePos x="0" y="0"/>
            <wp:positionH relativeFrom="column">
              <wp:posOffset>-297180</wp:posOffset>
            </wp:positionH>
            <wp:positionV relativeFrom="paragraph">
              <wp:posOffset>135255</wp:posOffset>
            </wp:positionV>
            <wp:extent cx="6358255" cy="3449955"/>
            <wp:effectExtent l="0" t="0" r="5080" b="0"/>
            <wp:wrapNone/>
            <wp:docPr id="10" name="图片 10" descr="微信图片_20251029200053_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51029200053_3_2"/>
                    <pic:cNvPicPr>
                      <a:picLocks noChangeAspect="1"/>
                    </pic:cNvPicPr>
                  </pic:nvPicPr>
                  <pic:blipFill>
                    <a:blip r:embed="rId9"/>
                    <a:stretch>
                      <a:fillRect/>
                    </a:stretch>
                  </pic:blipFill>
                  <pic:spPr>
                    <a:xfrm>
                      <a:off x="0" y="0"/>
                      <a:ext cx="6357989" cy="3449955"/>
                    </a:xfrm>
                    <a:prstGeom prst="rect">
                      <a:avLst/>
                    </a:prstGeom>
                  </pic:spPr>
                </pic:pic>
              </a:graphicData>
            </a:graphic>
          </wp:anchor>
        </w:drawing>
      </w:r>
    </w:p>
    <w:p w:rsidR="005B5EF4" w:rsidRDefault="005B5EF4">
      <w:pPr>
        <w:pStyle w:val="a0"/>
        <w:spacing w:line="580" w:lineRule="exact"/>
        <w:rPr>
          <w:rFonts w:eastAsiaTheme="minorEastAsia"/>
          <w:lang w:eastAsia="zh-CN"/>
        </w:rPr>
      </w:pPr>
    </w:p>
    <w:p w:rsidR="005B5EF4" w:rsidRDefault="005B5EF4">
      <w:pPr>
        <w:pStyle w:val="a0"/>
        <w:spacing w:line="580" w:lineRule="exact"/>
        <w:rPr>
          <w:rFonts w:eastAsiaTheme="minorEastAsia"/>
          <w:lang w:eastAsia="zh-CN"/>
        </w:rPr>
      </w:pPr>
    </w:p>
    <w:p w:rsidR="005B5EF4" w:rsidRDefault="005B5EF4">
      <w:pPr>
        <w:pStyle w:val="a0"/>
        <w:spacing w:line="580" w:lineRule="exact"/>
        <w:rPr>
          <w:rFonts w:eastAsiaTheme="minorEastAsia"/>
          <w:lang w:eastAsia="zh-CN"/>
        </w:rPr>
      </w:pPr>
    </w:p>
    <w:sectPr w:rsidR="005B5EF4" w:rsidSect="005B5EF4">
      <w:pgSz w:w="11906" w:h="16838"/>
      <w:pgMar w:top="2098" w:right="1474" w:bottom="1985"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2FA1" w:rsidRDefault="00882FA1" w:rsidP="00D00674">
      <w:r>
        <w:separator/>
      </w:r>
    </w:p>
  </w:endnote>
  <w:endnote w:type="continuationSeparator" w:id="1">
    <w:p w:rsidR="00882FA1" w:rsidRDefault="00882FA1" w:rsidP="00D006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微软雅黑"/>
    <w:charset w:val="86"/>
    <w:family w:val="auto"/>
    <w:pitch w:val="default"/>
    <w:sig w:usb0="00000000" w:usb1="00000000" w:usb2="00000016" w:usb3="00000000" w:csb0="0004000F" w:csb1="00000000"/>
  </w:font>
  <w:font w:name="Arial">
    <w:panose1 w:val="020B0604020202020204"/>
    <w:charset w:val="00"/>
    <w:family w:val="swiss"/>
    <w:pitch w:val="variable"/>
    <w:sig w:usb0="E0002AFF" w:usb1="C0007843" w:usb2="00000009" w:usb3="00000000" w:csb0="000001FF" w:csb1="00000000"/>
  </w:font>
  <w:font w:name="等线 Light">
    <w:altName w:val="宋体"/>
    <w:charset w:val="86"/>
    <w:family w:val="auto"/>
    <w:pitch w:val="default"/>
    <w:sig w:usb0="00000000" w:usb1="00000000" w:usb2="00000016" w:usb3="00000000" w:csb0="0004000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2FA1" w:rsidRDefault="00882FA1" w:rsidP="00D00674">
      <w:r>
        <w:separator/>
      </w:r>
    </w:p>
  </w:footnote>
  <w:footnote w:type="continuationSeparator" w:id="1">
    <w:p w:rsidR="00882FA1" w:rsidRDefault="00882FA1" w:rsidP="00D006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09219E5"/>
    <w:multiLevelType w:val="singleLevel"/>
    <w:tmpl w:val="D09219E5"/>
    <w:lvl w:ilvl="0">
      <w:start w:val="1"/>
      <w:numFmt w:val="chineseCounting"/>
      <w:pStyle w:val="2"/>
      <w:suff w:val="nothing"/>
      <w:lvlText w:val="%1、"/>
      <w:lvlJc w:val="left"/>
      <w:pPr>
        <w:ind w:left="0" w:firstLine="0"/>
      </w:pPr>
      <w:rPr>
        <w:rFonts w:hint="eastAsia"/>
      </w:rPr>
    </w:lvl>
  </w:abstractNum>
  <w:abstractNum w:abstractNumId="1">
    <w:nsid w:val="41E9F4D0"/>
    <w:multiLevelType w:val="singleLevel"/>
    <w:tmpl w:val="41E9F4D0"/>
    <w:lvl w:ilvl="0">
      <w:start w:val="1"/>
      <w:numFmt w:val="chineseCounting"/>
      <w:pStyle w:val="1"/>
      <w:suff w:val="nothing"/>
      <w:lvlText w:val="（%1）"/>
      <w:lvlJc w:val="left"/>
      <w:pPr>
        <w:ind w:left="0" w:firstLine="0"/>
      </w:pPr>
      <w:rPr>
        <w:rFonts w:hint="eastAsia"/>
      </w:rPr>
    </w:lvl>
  </w:abstractNum>
  <w:num w:numId="1">
    <w:abstractNumId w:val="0"/>
  </w:num>
  <w:num w:numId="2">
    <w:abstractNumId w:val="1"/>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B65C3"/>
    <w:rsid w:val="00007B3B"/>
    <w:rsid w:val="0004731A"/>
    <w:rsid w:val="0008058A"/>
    <w:rsid w:val="000B450B"/>
    <w:rsid w:val="000F1480"/>
    <w:rsid w:val="001805B1"/>
    <w:rsid w:val="001930EA"/>
    <w:rsid w:val="001A5938"/>
    <w:rsid w:val="001B0D86"/>
    <w:rsid w:val="001C6830"/>
    <w:rsid w:val="00200BC0"/>
    <w:rsid w:val="00212A4F"/>
    <w:rsid w:val="002549AD"/>
    <w:rsid w:val="002732C5"/>
    <w:rsid w:val="00273D50"/>
    <w:rsid w:val="00284DFF"/>
    <w:rsid w:val="002963FB"/>
    <w:rsid w:val="002A5FF3"/>
    <w:rsid w:val="002A68F0"/>
    <w:rsid w:val="002B2A42"/>
    <w:rsid w:val="002C4BE3"/>
    <w:rsid w:val="002E1A2E"/>
    <w:rsid w:val="002F6DAB"/>
    <w:rsid w:val="00301ACC"/>
    <w:rsid w:val="00305B83"/>
    <w:rsid w:val="00306832"/>
    <w:rsid w:val="00363A65"/>
    <w:rsid w:val="0036721B"/>
    <w:rsid w:val="00370CE8"/>
    <w:rsid w:val="003C58EF"/>
    <w:rsid w:val="003C5D17"/>
    <w:rsid w:val="003F7960"/>
    <w:rsid w:val="00405D30"/>
    <w:rsid w:val="00452A71"/>
    <w:rsid w:val="00455600"/>
    <w:rsid w:val="00457933"/>
    <w:rsid w:val="004F448D"/>
    <w:rsid w:val="00501B28"/>
    <w:rsid w:val="00523AE4"/>
    <w:rsid w:val="0053209E"/>
    <w:rsid w:val="00583C30"/>
    <w:rsid w:val="005B5EF4"/>
    <w:rsid w:val="005F7597"/>
    <w:rsid w:val="00625304"/>
    <w:rsid w:val="006430DE"/>
    <w:rsid w:val="0066331E"/>
    <w:rsid w:val="0066722B"/>
    <w:rsid w:val="00670E61"/>
    <w:rsid w:val="006A33DC"/>
    <w:rsid w:val="006D7615"/>
    <w:rsid w:val="006E0ED2"/>
    <w:rsid w:val="007D2F54"/>
    <w:rsid w:val="007E6B72"/>
    <w:rsid w:val="007F7A7D"/>
    <w:rsid w:val="00866635"/>
    <w:rsid w:val="00882FA1"/>
    <w:rsid w:val="00887045"/>
    <w:rsid w:val="008A00E0"/>
    <w:rsid w:val="008A18BF"/>
    <w:rsid w:val="008B65C3"/>
    <w:rsid w:val="009150E3"/>
    <w:rsid w:val="00936425"/>
    <w:rsid w:val="00983E8E"/>
    <w:rsid w:val="009B33D5"/>
    <w:rsid w:val="00A24679"/>
    <w:rsid w:val="00A3137C"/>
    <w:rsid w:val="00A60B54"/>
    <w:rsid w:val="00A70A1E"/>
    <w:rsid w:val="00A91F11"/>
    <w:rsid w:val="00AF093A"/>
    <w:rsid w:val="00B46817"/>
    <w:rsid w:val="00B56372"/>
    <w:rsid w:val="00B61DCD"/>
    <w:rsid w:val="00B767BF"/>
    <w:rsid w:val="00BA34FC"/>
    <w:rsid w:val="00BC415B"/>
    <w:rsid w:val="00BD641F"/>
    <w:rsid w:val="00C12BD7"/>
    <w:rsid w:val="00C22E1E"/>
    <w:rsid w:val="00C53C14"/>
    <w:rsid w:val="00C822BD"/>
    <w:rsid w:val="00C8760D"/>
    <w:rsid w:val="00CC4019"/>
    <w:rsid w:val="00D00674"/>
    <w:rsid w:val="00D01A1B"/>
    <w:rsid w:val="00D02949"/>
    <w:rsid w:val="00D21499"/>
    <w:rsid w:val="00D51BAA"/>
    <w:rsid w:val="00D64D4E"/>
    <w:rsid w:val="00DA71C3"/>
    <w:rsid w:val="00DB26BB"/>
    <w:rsid w:val="00DF759A"/>
    <w:rsid w:val="00E07DA0"/>
    <w:rsid w:val="00E4635F"/>
    <w:rsid w:val="00E56783"/>
    <w:rsid w:val="00E9182B"/>
    <w:rsid w:val="00F04890"/>
    <w:rsid w:val="00F075DE"/>
    <w:rsid w:val="00F6792B"/>
    <w:rsid w:val="00F7596C"/>
    <w:rsid w:val="00FB76EE"/>
    <w:rsid w:val="00FB7AF6"/>
    <w:rsid w:val="09566008"/>
    <w:rsid w:val="18A40BC9"/>
    <w:rsid w:val="23234B5D"/>
    <w:rsid w:val="24D20560"/>
    <w:rsid w:val="27986F9C"/>
    <w:rsid w:val="2A635193"/>
    <w:rsid w:val="2CAE42A2"/>
    <w:rsid w:val="4C457AEE"/>
    <w:rsid w:val="69236F2A"/>
    <w:rsid w:val="6A097B3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nhideWhenUsed="0" w:qFormat="1"/>
    <w:lsdException w:name="Default Paragraph Font" w:semiHidden="0" w:uiPriority="1"/>
    <w:lsdException w:name="Body Text Indent" w:semiHidden="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5B5EF4"/>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0">
    <w:name w:val="heading 1"/>
    <w:basedOn w:val="a"/>
    <w:next w:val="a"/>
    <w:link w:val="1Char"/>
    <w:uiPriority w:val="9"/>
    <w:qFormat/>
    <w:rsid w:val="005B5EF4"/>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0">
    <w:name w:val="heading 2"/>
    <w:basedOn w:val="a"/>
    <w:next w:val="a"/>
    <w:link w:val="2Char"/>
    <w:uiPriority w:val="9"/>
    <w:semiHidden/>
    <w:unhideWhenUsed/>
    <w:qFormat/>
    <w:rsid w:val="005B5EF4"/>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Char"/>
    <w:uiPriority w:val="9"/>
    <w:semiHidden/>
    <w:unhideWhenUsed/>
    <w:qFormat/>
    <w:rsid w:val="005B5EF4"/>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Char"/>
    <w:uiPriority w:val="9"/>
    <w:semiHidden/>
    <w:unhideWhenUsed/>
    <w:qFormat/>
    <w:rsid w:val="005B5EF4"/>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Char"/>
    <w:uiPriority w:val="9"/>
    <w:semiHidden/>
    <w:unhideWhenUsed/>
    <w:qFormat/>
    <w:rsid w:val="005B5EF4"/>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Char"/>
    <w:uiPriority w:val="9"/>
    <w:semiHidden/>
    <w:unhideWhenUsed/>
    <w:qFormat/>
    <w:rsid w:val="005B5EF4"/>
    <w:pPr>
      <w:keepNext/>
      <w:keepLines/>
      <w:spacing w:before="40"/>
      <w:outlineLvl w:val="5"/>
    </w:pPr>
    <w:rPr>
      <w:rFonts w:cstheme="majorBidi"/>
      <w:b/>
      <w:bCs/>
      <w:color w:val="2F5496" w:themeColor="accent1" w:themeShade="BF"/>
    </w:rPr>
  </w:style>
  <w:style w:type="paragraph" w:styleId="7">
    <w:name w:val="heading 7"/>
    <w:basedOn w:val="a"/>
    <w:next w:val="a"/>
    <w:link w:val="7Char"/>
    <w:uiPriority w:val="9"/>
    <w:semiHidden/>
    <w:unhideWhenUsed/>
    <w:qFormat/>
    <w:rsid w:val="005B5EF4"/>
    <w:pPr>
      <w:keepNext/>
      <w:keepLines/>
      <w:spacing w:before="40"/>
      <w:outlineLvl w:val="6"/>
    </w:pPr>
    <w:rPr>
      <w:rFonts w:cstheme="majorBidi"/>
      <w:b/>
      <w:bCs/>
      <w:color w:val="595959" w:themeColor="text1" w:themeTint="A6"/>
    </w:rPr>
  </w:style>
  <w:style w:type="paragraph" w:styleId="8">
    <w:name w:val="heading 8"/>
    <w:basedOn w:val="a"/>
    <w:next w:val="a"/>
    <w:link w:val="8Char"/>
    <w:uiPriority w:val="9"/>
    <w:semiHidden/>
    <w:unhideWhenUsed/>
    <w:qFormat/>
    <w:rsid w:val="005B5EF4"/>
    <w:pPr>
      <w:keepNext/>
      <w:keepLines/>
      <w:outlineLvl w:val="7"/>
    </w:pPr>
    <w:rPr>
      <w:rFonts w:cstheme="majorBidi"/>
      <w:color w:val="595959" w:themeColor="text1" w:themeTint="A6"/>
    </w:rPr>
  </w:style>
  <w:style w:type="paragraph" w:styleId="9">
    <w:name w:val="heading 9"/>
    <w:basedOn w:val="a"/>
    <w:next w:val="a"/>
    <w:link w:val="9Char"/>
    <w:uiPriority w:val="9"/>
    <w:semiHidden/>
    <w:unhideWhenUsed/>
    <w:qFormat/>
    <w:rsid w:val="005B5EF4"/>
    <w:pPr>
      <w:keepNext/>
      <w:keepLines/>
      <w:outlineLvl w:val="8"/>
    </w:pPr>
    <w:rPr>
      <w:rFonts w:eastAsiaTheme="majorEastAsia" w:cstheme="majorBidi"/>
      <w:color w:val="595959" w:themeColor="text1" w:themeTint="A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note text"/>
    <w:basedOn w:val="a"/>
    <w:link w:val="Char"/>
    <w:uiPriority w:val="99"/>
    <w:semiHidden/>
    <w:unhideWhenUsed/>
    <w:rsid w:val="005B5EF4"/>
    <w:rPr>
      <w:sz w:val="18"/>
      <w:szCs w:val="18"/>
    </w:rPr>
  </w:style>
  <w:style w:type="paragraph" w:styleId="a4">
    <w:name w:val="Body Text Indent"/>
    <w:basedOn w:val="a"/>
    <w:next w:val="a"/>
    <w:link w:val="Char0"/>
    <w:uiPriority w:val="99"/>
    <w:qFormat/>
    <w:rsid w:val="005B5EF4"/>
    <w:pPr>
      <w:spacing w:after="120"/>
      <w:ind w:leftChars="200" w:left="200"/>
    </w:pPr>
  </w:style>
  <w:style w:type="paragraph" w:styleId="a5">
    <w:name w:val="Balloon Text"/>
    <w:basedOn w:val="a"/>
    <w:link w:val="Char1"/>
    <w:uiPriority w:val="99"/>
    <w:semiHidden/>
    <w:unhideWhenUsed/>
    <w:qFormat/>
    <w:rsid w:val="005B5EF4"/>
    <w:rPr>
      <w:sz w:val="18"/>
      <w:szCs w:val="18"/>
    </w:rPr>
  </w:style>
  <w:style w:type="paragraph" w:styleId="a6">
    <w:name w:val="footer"/>
    <w:basedOn w:val="a"/>
    <w:link w:val="Char2"/>
    <w:uiPriority w:val="99"/>
    <w:unhideWhenUsed/>
    <w:rsid w:val="005B5EF4"/>
    <w:pPr>
      <w:tabs>
        <w:tab w:val="center" w:pos="4153"/>
        <w:tab w:val="right" w:pos="8306"/>
      </w:tabs>
    </w:pPr>
    <w:rPr>
      <w:sz w:val="18"/>
      <w:szCs w:val="18"/>
    </w:rPr>
  </w:style>
  <w:style w:type="paragraph" w:styleId="a7">
    <w:name w:val="header"/>
    <w:basedOn w:val="a"/>
    <w:link w:val="Char3"/>
    <w:uiPriority w:val="99"/>
    <w:unhideWhenUsed/>
    <w:rsid w:val="005B5EF4"/>
    <w:pPr>
      <w:tabs>
        <w:tab w:val="center" w:pos="4153"/>
        <w:tab w:val="right" w:pos="8306"/>
      </w:tabs>
      <w:jc w:val="center"/>
    </w:pPr>
    <w:rPr>
      <w:sz w:val="18"/>
      <w:szCs w:val="18"/>
    </w:rPr>
  </w:style>
  <w:style w:type="paragraph" w:styleId="a8">
    <w:name w:val="Subtitle"/>
    <w:basedOn w:val="a"/>
    <w:next w:val="a"/>
    <w:link w:val="Char4"/>
    <w:uiPriority w:val="11"/>
    <w:qFormat/>
    <w:rsid w:val="005B5EF4"/>
    <w:pPr>
      <w:spacing w:after="160"/>
      <w:jc w:val="center"/>
    </w:pPr>
    <w:rPr>
      <w:rFonts w:asciiTheme="majorHAnsi" w:eastAsiaTheme="majorEastAsia" w:hAnsiTheme="majorHAnsi" w:cstheme="majorBidi"/>
      <w:color w:val="595959" w:themeColor="text1" w:themeTint="A6"/>
      <w:spacing w:val="15"/>
      <w:sz w:val="28"/>
      <w:szCs w:val="28"/>
    </w:rPr>
  </w:style>
  <w:style w:type="paragraph" w:styleId="a9">
    <w:name w:val="Title"/>
    <w:basedOn w:val="a"/>
    <w:next w:val="a"/>
    <w:link w:val="Char5"/>
    <w:uiPriority w:val="99"/>
    <w:qFormat/>
    <w:rsid w:val="005B5EF4"/>
    <w:pPr>
      <w:spacing w:after="80"/>
      <w:contextualSpacing/>
      <w:jc w:val="center"/>
    </w:pPr>
    <w:rPr>
      <w:rFonts w:asciiTheme="majorHAnsi" w:eastAsiaTheme="majorEastAsia" w:hAnsiTheme="majorHAnsi" w:cstheme="majorBidi"/>
      <w:spacing w:val="-10"/>
      <w:kern w:val="28"/>
      <w:sz w:val="56"/>
      <w:szCs w:val="56"/>
    </w:rPr>
  </w:style>
  <w:style w:type="character" w:customStyle="1" w:styleId="1Char">
    <w:name w:val="标题 1 Char"/>
    <w:basedOn w:val="a1"/>
    <w:link w:val="10"/>
    <w:uiPriority w:val="9"/>
    <w:rsid w:val="005B5EF4"/>
    <w:rPr>
      <w:rFonts w:asciiTheme="majorHAnsi" w:eastAsiaTheme="majorEastAsia" w:hAnsiTheme="majorHAnsi" w:cstheme="majorBidi"/>
      <w:color w:val="2F5496" w:themeColor="accent1" w:themeShade="BF"/>
      <w:sz w:val="48"/>
      <w:szCs w:val="48"/>
    </w:rPr>
  </w:style>
  <w:style w:type="character" w:customStyle="1" w:styleId="2Char">
    <w:name w:val="标题 2 Char"/>
    <w:basedOn w:val="a1"/>
    <w:link w:val="20"/>
    <w:uiPriority w:val="9"/>
    <w:semiHidden/>
    <w:rsid w:val="005B5EF4"/>
    <w:rPr>
      <w:rFonts w:asciiTheme="majorHAnsi" w:eastAsiaTheme="majorEastAsia" w:hAnsiTheme="majorHAnsi" w:cstheme="majorBidi"/>
      <w:color w:val="2F5496" w:themeColor="accent1" w:themeShade="BF"/>
      <w:sz w:val="40"/>
      <w:szCs w:val="40"/>
    </w:rPr>
  </w:style>
  <w:style w:type="character" w:customStyle="1" w:styleId="3Char">
    <w:name w:val="标题 3 Char"/>
    <w:basedOn w:val="a1"/>
    <w:link w:val="3"/>
    <w:uiPriority w:val="9"/>
    <w:semiHidden/>
    <w:qFormat/>
    <w:rsid w:val="005B5EF4"/>
    <w:rPr>
      <w:rFonts w:asciiTheme="majorHAnsi" w:eastAsiaTheme="majorEastAsia" w:hAnsiTheme="majorHAnsi" w:cstheme="majorBidi"/>
      <w:color w:val="2F5496" w:themeColor="accent1" w:themeShade="BF"/>
      <w:sz w:val="32"/>
      <w:szCs w:val="32"/>
    </w:rPr>
  </w:style>
  <w:style w:type="character" w:customStyle="1" w:styleId="4Char">
    <w:name w:val="标题 4 Char"/>
    <w:basedOn w:val="a1"/>
    <w:link w:val="4"/>
    <w:uiPriority w:val="9"/>
    <w:semiHidden/>
    <w:qFormat/>
    <w:rsid w:val="005B5EF4"/>
    <w:rPr>
      <w:rFonts w:cstheme="majorBidi"/>
      <w:color w:val="2F5496" w:themeColor="accent1" w:themeShade="BF"/>
      <w:sz w:val="28"/>
      <w:szCs w:val="28"/>
    </w:rPr>
  </w:style>
  <w:style w:type="character" w:customStyle="1" w:styleId="5Char">
    <w:name w:val="标题 5 Char"/>
    <w:basedOn w:val="a1"/>
    <w:link w:val="5"/>
    <w:uiPriority w:val="9"/>
    <w:semiHidden/>
    <w:qFormat/>
    <w:rsid w:val="005B5EF4"/>
    <w:rPr>
      <w:rFonts w:cstheme="majorBidi"/>
      <w:color w:val="2F5496" w:themeColor="accent1" w:themeShade="BF"/>
      <w:sz w:val="24"/>
      <w:szCs w:val="24"/>
    </w:rPr>
  </w:style>
  <w:style w:type="character" w:customStyle="1" w:styleId="6Char">
    <w:name w:val="标题 6 Char"/>
    <w:basedOn w:val="a1"/>
    <w:link w:val="6"/>
    <w:uiPriority w:val="9"/>
    <w:semiHidden/>
    <w:qFormat/>
    <w:rsid w:val="005B5EF4"/>
    <w:rPr>
      <w:rFonts w:cstheme="majorBidi"/>
      <w:b/>
      <w:bCs/>
      <w:color w:val="2F5496" w:themeColor="accent1" w:themeShade="BF"/>
    </w:rPr>
  </w:style>
  <w:style w:type="character" w:customStyle="1" w:styleId="7Char">
    <w:name w:val="标题 7 Char"/>
    <w:basedOn w:val="a1"/>
    <w:link w:val="7"/>
    <w:uiPriority w:val="9"/>
    <w:semiHidden/>
    <w:qFormat/>
    <w:rsid w:val="005B5EF4"/>
    <w:rPr>
      <w:rFonts w:cstheme="majorBidi"/>
      <w:b/>
      <w:bCs/>
      <w:color w:val="595959" w:themeColor="text1" w:themeTint="A6"/>
    </w:rPr>
  </w:style>
  <w:style w:type="character" w:customStyle="1" w:styleId="8Char">
    <w:name w:val="标题 8 Char"/>
    <w:basedOn w:val="a1"/>
    <w:link w:val="8"/>
    <w:uiPriority w:val="9"/>
    <w:semiHidden/>
    <w:qFormat/>
    <w:rsid w:val="005B5EF4"/>
    <w:rPr>
      <w:rFonts w:cstheme="majorBidi"/>
      <w:color w:val="595959" w:themeColor="text1" w:themeTint="A6"/>
    </w:rPr>
  </w:style>
  <w:style w:type="character" w:customStyle="1" w:styleId="9Char">
    <w:name w:val="标题 9 Char"/>
    <w:basedOn w:val="a1"/>
    <w:link w:val="9"/>
    <w:uiPriority w:val="9"/>
    <w:semiHidden/>
    <w:qFormat/>
    <w:rsid w:val="005B5EF4"/>
    <w:rPr>
      <w:rFonts w:eastAsiaTheme="majorEastAsia" w:cstheme="majorBidi"/>
      <w:color w:val="595959" w:themeColor="text1" w:themeTint="A6"/>
    </w:rPr>
  </w:style>
  <w:style w:type="character" w:customStyle="1" w:styleId="Char5">
    <w:name w:val="标题 Char"/>
    <w:basedOn w:val="a1"/>
    <w:link w:val="a9"/>
    <w:uiPriority w:val="99"/>
    <w:qFormat/>
    <w:rsid w:val="005B5EF4"/>
    <w:rPr>
      <w:rFonts w:asciiTheme="majorHAnsi" w:eastAsiaTheme="majorEastAsia" w:hAnsiTheme="majorHAnsi" w:cstheme="majorBidi"/>
      <w:spacing w:val="-10"/>
      <w:kern w:val="28"/>
      <w:sz w:val="56"/>
      <w:szCs w:val="56"/>
    </w:rPr>
  </w:style>
  <w:style w:type="character" w:customStyle="1" w:styleId="Char4">
    <w:name w:val="副标题 Char"/>
    <w:basedOn w:val="a1"/>
    <w:link w:val="a8"/>
    <w:uiPriority w:val="11"/>
    <w:qFormat/>
    <w:rsid w:val="005B5EF4"/>
    <w:rPr>
      <w:rFonts w:asciiTheme="majorHAnsi" w:eastAsiaTheme="majorEastAsia" w:hAnsiTheme="majorHAnsi" w:cstheme="majorBidi"/>
      <w:color w:val="595959" w:themeColor="text1" w:themeTint="A6"/>
      <w:spacing w:val="15"/>
      <w:sz w:val="28"/>
      <w:szCs w:val="28"/>
    </w:rPr>
  </w:style>
  <w:style w:type="paragraph" w:styleId="aa">
    <w:name w:val="Quote"/>
    <w:basedOn w:val="a"/>
    <w:next w:val="a"/>
    <w:link w:val="Char6"/>
    <w:uiPriority w:val="29"/>
    <w:qFormat/>
    <w:rsid w:val="005B5EF4"/>
    <w:pPr>
      <w:spacing w:before="160" w:after="160"/>
      <w:jc w:val="center"/>
    </w:pPr>
    <w:rPr>
      <w:i/>
      <w:iCs/>
      <w:color w:val="404040" w:themeColor="text1" w:themeTint="BF"/>
    </w:rPr>
  </w:style>
  <w:style w:type="character" w:customStyle="1" w:styleId="Char6">
    <w:name w:val="引用 Char"/>
    <w:basedOn w:val="a1"/>
    <w:link w:val="aa"/>
    <w:uiPriority w:val="29"/>
    <w:qFormat/>
    <w:rsid w:val="005B5EF4"/>
    <w:rPr>
      <w:i/>
      <w:iCs/>
      <w:color w:val="404040" w:themeColor="text1" w:themeTint="BF"/>
    </w:rPr>
  </w:style>
  <w:style w:type="paragraph" w:styleId="ab">
    <w:name w:val="List Paragraph"/>
    <w:basedOn w:val="a"/>
    <w:uiPriority w:val="34"/>
    <w:qFormat/>
    <w:rsid w:val="005B5EF4"/>
    <w:pPr>
      <w:ind w:left="720"/>
      <w:contextualSpacing/>
    </w:pPr>
  </w:style>
  <w:style w:type="character" w:customStyle="1" w:styleId="11">
    <w:name w:val="明显强调1"/>
    <w:basedOn w:val="a1"/>
    <w:uiPriority w:val="21"/>
    <w:qFormat/>
    <w:rsid w:val="005B5EF4"/>
    <w:rPr>
      <w:i/>
      <w:iCs/>
      <w:color w:val="2F5496" w:themeColor="accent1" w:themeShade="BF"/>
    </w:rPr>
  </w:style>
  <w:style w:type="paragraph" w:styleId="ac">
    <w:name w:val="Intense Quote"/>
    <w:basedOn w:val="a"/>
    <w:next w:val="a"/>
    <w:link w:val="Char7"/>
    <w:uiPriority w:val="30"/>
    <w:qFormat/>
    <w:rsid w:val="005B5E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7">
    <w:name w:val="明显引用 Char"/>
    <w:basedOn w:val="a1"/>
    <w:link w:val="ac"/>
    <w:uiPriority w:val="30"/>
    <w:qFormat/>
    <w:rsid w:val="005B5EF4"/>
    <w:rPr>
      <w:i/>
      <w:iCs/>
      <w:color w:val="2F5496" w:themeColor="accent1" w:themeShade="BF"/>
    </w:rPr>
  </w:style>
  <w:style w:type="character" w:customStyle="1" w:styleId="12">
    <w:name w:val="明显参考1"/>
    <w:basedOn w:val="a1"/>
    <w:uiPriority w:val="32"/>
    <w:qFormat/>
    <w:rsid w:val="005B5EF4"/>
    <w:rPr>
      <w:b/>
      <w:bCs/>
      <w:smallCaps/>
      <w:color w:val="2F5496" w:themeColor="accent1" w:themeShade="BF"/>
      <w:spacing w:val="5"/>
    </w:rPr>
  </w:style>
  <w:style w:type="character" w:customStyle="1" w:styleId="Char">
    <w:name w:val="脚注文本 Char"/>
    <w:basedOn w:val="a1"/>
    <w:link w:val="a0"/>
    <w:uiPriority w:val="99"/>
    <w:semiHidden/>
    <w:qFormat/>
    <w:rsid w:val="005B5EF4"/>
    <w:rPr>
      <w:rFonts w:ascii="Arial" w:eastAsia="Arial" w:hAnsi="Arial" w:cs="Arial"/>
      <w:snapToGrid w:val="0"/>
      <w:color w:val="000000"/>
      <w:kern w:val="0"/>
      <w:sz w:val="18"/>
      <w:szCs w:val="18"/>
      <w:lang w:eastAsia="en-US"/>
    </w:rPr>
  </w:style>
  <w:style w:type="paragraph" w:customStyle="1" w:styleId="2">
    <w:name w:val="公文编号 2"/>
    <w:basedOn w:val="a"/>
    <w:qFormat/>
    <w:rsid w:val="005B5EF4"/>
    <w:pPr>
      <w:numPr>
        <w:numId w:val="1"/>
      </w:numPr>
      <w:overflowPunct w:val="0"/>
      <w:topLinePunct/>
      <w:outlineLvl w:val="1"/>
    </w:pPr>
    <w:rPr>
      <w:rFonts w:ascii="Times New Roman" w:eastAsia="楷体" w:hAnsi="Times New Roman"/>
      <w:sz w:val="32"/>
      <w:szCs w:val="32"/>
    </w:rPr>
  </w:style>
  <w:style w:type="paragraph" w:customStyle="1" w:styleId="1">
    <w:name w:val="公文编号 1"/>
    <w:basedOn w:val="a"/>
    <w:qFormat/>
    <w:rsid w:val="005B5EF4"/>
    <w:pPr>
      <w:numPr>
        <w:numId w:val="2"/>
      </w:numPr>
      <w:overflowPunct w:val="0"/>
      <w:topLinePunct/>
      <w:outlineLvl w:val="0"/>
    </w:pPr>
    <w:rPr>
      <w:rFonts w:ascii="Times New Roman" w:eastAsia="黑体" w:hAnsi="Times New Roman"/>
      <w:sz w:val="32"/>
      <w:szCs w:val="32"/>
    </w:rPr>
  </w:style>
  <w:style w:type="character" w:customStyle="1" w:styleId="Char3">
    <w:name w:val="页眉 Char"/>
    <w:basedOn w:val="a1"/>
    <w:link w:val="a7"/>
    <w:uiPriority w:val="99"/>
    <w:qFormat/>
    <w:rsid w:val="005B5EF4"/>
    <w:rPr>
      <w:rFonts w:ascii="Arial" w:eastAsia="Arial" w:hAnsi="Arial" w:cs="Arial"/>
      <w:snapToGrid w:val="0"/>
      <w:color w:val="000000"/>
      <w:kern w:val="0"/>
      <w:sz w:val="18"/>
      <w:szCs w:val="18"/>
      <w:lang w:eastAsia="en-US"/>
    </w:rPr>
  </w:style>
  <w:style w:type="character" w:customStyle="1" w:styleId="Char2">
    <w:name w:val="页脚 Char"/>
    <w:basedOn w:val="a1"/>
    <w:link w:val="a6"/>
    <w:uiPriority w:val="99"/>
    <w:qFormat/>
    <w:rsid w:val="005B5EF4"/>
    <w:rPr>
      <w:rFonts w:ascii="Arial" w:eastAsia="Arial" w:hAnsi="Arial" w:cs="Arial"/>
      <w:snapToGrid w:val="0"/>
      <w:color w:val="000000"/>
      <w:kern w:val="0"/>
      <w:sz w:val="18"/>
      <w:szCs w:val="18"/>
      <w:lang w:eastAsia="en-US"/>
    </w:rPr>
  </w:style>
  <w:style w:type="character" w:customStyle="1" w:styleId="Char0">
    <w:name w:val="正文文本缩进 Char"/>
    <w:basedOn w:val="a1"/>
    <w:link w:val="a4"/>
    <w:uiPriority w:val="99"/>
    <w:qFormat/>
    <w:rsid w:val="005B5EF4"/>
    <w:rPr>
      <w:rFonts w:ascii="Arial" w:eastAsia="Arial" w:hAnsi="Arial" w:cs="Arial"/>
      <w:snapToGrid w:val="0"/>
      <w:color w:val="000000"/>
      <w:kern w:val="0"/>
      <w:szCs w:val="21"/>
      <w:lang w:eastAsia="en-US"/>
    </w:rPr>
  </w:style>
  <w:style w:type="character" w:customStyle="1" w:styleId="font11">
    <w:name w:val="font11"/>
    <w:basedOn w:val="a1"/>
    <w:qFormat/>
    <w:rsid w:val="005B5EF4"/>
    <w:rPr>
      <w:rFonts w:ascii="Times New Roman" w:hAnsi="Times New Roman" w:cs="Times New Roman" w:hint="default"/>
      <w:color w:val="000000"/>
      <w:sz w:val="32"/>
      <w:szCs w:val="32"/>
      <w:u w:val="none"/>
    </w:rPr>
  </w:style>
  <w:style w:type="character" w:customStyle="1" w:styleId="Char1">
    <w:name w:val="批注框文本 Char"/>
    <w:basedOn w:val="a1"/>
    <w:link w:val="a5"/>
    <w:uiPriority w:val="99"/>
    <w:semiHidden/>
    <w:qFormat/>
    <w:rsid w:val="005B5EF4"/>
    <w:rPr>
      <w:rFonts w:ascii="Arial" w:eastAsia="Arial" w:hAnsi="Arial" w:cs="Arial"/>
      <w:snapToGrid w:val="0"/>
      <w:color w:val="000000"/>
      <w:sz w:val="18"/>
      <w:szCs w:val="18"/>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9</Pages>
  <Words>607</Words>
  <Characters>3464</Characters>
  <Application>Microsoft Office Word</Application>
  <DocSecurity>0</DocSecurity>
  <Lines>28</Lines>
  <Paragraphs>8</Paragraphs>
  <ScaleCrop>false</ScaleCrop>
  <Company>MyCompany</Company>
  <LinksUpToDate>false</LinksUpToDate>
  <CharactersWithSpaces>4063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晓华 马</dc:creator>
  <cp:lastModifiedBy>Customer</cp:lastModifiedBy>
  <cp:revision>82</cp:revision>
  <cp:lastPrinted>2025-10-30T09:15:00Z</cp:lastPrinted>
  <dcterms:created xsi:type="dcterms:W3CDTF">2025-10-29T11:47:00Z</dcterms:created>
  <dcterms:modified xsi:type="dcterms:W3CDTF">2025-11-03T02:32:00Z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eyJoZGlkIjoiMDQ0MjI0ZDAyMjhmYzhmOGVmOTUxYmUzNmUyYmZmYjEiLCJ1c2VySWQiOiI0MTczMDgyMDkifQ==</vt:lpwstr>
  </property>
  <property fmtid="{D5CDD505-2E9C-101B-9397-08002B2CF9AE}" pid="3" name="KSOProductBuildVer">
    <vt:lpwstr>2052-11.8.6.8697</vt:lpwstr>
  </property>
  <property fmtid="{D5CDD505-2E9C-101B-9397-08002B2CF9AE}" pid="4" name="ICV">
    <vt:lpwstr>A738E26A4B264526B007FAE5243A52AD_12</vt:lpwstr>
  </property>
</Properties>
</file>