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8BB39">
      <w:pPr>
        <w:shd w:val="clear"/>
        <w:jc w:val="both"/>
        <w:rPr>
          <w:rFonts w:hint="eastAsia" w:ascii="黑体" w:hAnsi="黑体" w:eastAsia="黑体" w:cs="黑体"/>
          <w:i w:val="0"/>
          <w:iCs w:val="0"/>
          <w:caps w:val="0"/>
          <w:color w:val="auto"/>
          <w:spacing w:val="0"/>
          <w:kern w:val="21"/>
          <w:position w:val="0"/>
          <w:sz w:val="32"/>
          <w:szCs w:val="32"/>
          <w:highlight w:val="none"/>
          <w:shd w:val="clear" w:fill="FFFFFF"/>
          <w:lang w:val="en-US" w:eastAsia="zh-CN"/>
        </w:rPr>
      </w:pPr>
      <w:r>
        <w:rPr>
          <w:rFonts w:hint="eastAsia" w:ascii="黑体" w:hAnsi="黑体" w:eastAsia="黑体" w:cs="黑体"/>
          <w:i w:val="0"/>
          <w:iCs w:val="0"/>
          <w:caps w:val="0"/>
          <w:color w:val="auto"/>
          <w:spacing w:val="0"/>
          <w:kern w:val="21"/>
          <w:position w:val="0"/>
          <w:sz w:val="32"/>
          <w:szCs w:val="32"/>
          <w:highlight w:val="none"/>
          <w:shd w:val="clear" w:fill="FFFFFF"/>
          <w:lang w:val="en-US" w:eastAsia="zh-CN"/>
        </w:rPr>
        <w:t>附件</w:t>
      </w:r>
    </w:p>
    <w:p w14:paraId="7190B0CB">
      <w:pPr>
        <w:pStyle w:val="2"/>
        <w:rPr>
          <w:rFonts w:hint="eastAsia"/>
          <w:color w:val="auto"/>
          <w:lang w:val="en-US" w:eastAsia="zh-CN"/>
        </w:rPr>
      </w:pPr>
    </w:p>
    <w:p w14:paraId="09E0FB22">
      <w:pPr>
        <w:shd w:val="clear"/>
        <w:jc w:val="center"/>
        <w:rPr>
          <w:rFonts w:hint="eastAsia" w:ascii="方正小标宋简体" w:hAnsi="方正小标宋简体" w:eastAsia="方正小标宋简体" w:cs="方正小标宋简体"/>
          <w:i w:val="0"/>
          <w:iCs w:val="0"/>
          <w:caps w:val="0"/>
          <w:color w:val="auto"/>
          <w:spacing w:val="0"/>
          <w:kern w:val="21"/>
          <w:position w:val="0"/>
          <w:sz w:val="36"/>
          <w:szCs w:val="36"/>
          <w:highlight w:val="none"/>
          <w:shd w:val="clear" w:fill="FFFFFF"/>
          <w:lang w:val="en-US" w:eastAsia="zh-CN"/>
        </w:rPr>
      </w:pPr>
      <w:bookmarkStart w:id="0" w:name="_GoBack"/>
      <w:r>
        <w:rPr>
          <w:rFonts w:hint="eastAsia" w:ascii="方正小标宋简体" w:hAnsi="方正小标宋简体" w:eastAsia="方正小标宋简体" w:cs="方正小标宋简体"/>
          <w:i w:val="0"/>
          <w:iCs w:val="0"/>
          <w:caps w:val="0"/>
          <w:color w:val="auto"/>
          <w:spacing w:val="0"/>
          <w:kern w:val="21"/>
          <w:position w:val="0"/>
          <w:sz w:val="36"/>
          <w:szCs w:val="36"/>
          <w:highlight w:val="none"/>
          <w:shd w:val="clear" w:fill="FFFFFF"/>
          <w:lang w:val="en-US" w:eastAsia="zh-CN"/>
        </w:rPr>
        <w:t>人员关系申报承诺书</w:t>
      </w:r>
    </w:p>
    <w:bookmarkEnd w:id="0"/>
    <w:p w14:paraId="613EEE50">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本人</w:t>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fldChar w:fldCharType="begin"/>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instrText xml:space="preserve"> EQ \o\ac(</w:instrText>
      </w:r>
      <w:r>
        <w:rPr>
          <w:rFonts w:hint="eastAsia" w:ascii="仿宋" w:hAnsi="仿宋" w:eastAsia="仿宋" w:cs="仿宋"/>
          <w:i w:val="0"/>
          <w:iCs w:val="0"/>
          <w:caps w:val="0"/>
          <w:color w:val="auto"/>
          <w:spacing w:val="0"/>
          <w:kern w:val="21"/>
          <w:position w:val="0"/>
          <w:sz w:val="42"/>
          <w:szCs w:val="28"/>
          <w:highlight w:val="none"/>
          <w:shd w:val="clear" w:fill="FFFFFF"/>
          <w:lang w:val="en-US" w:eastAsia="zh-CN"/>
        </w:rPr>
        <w:instrText xml:space="preserve">□</w:instrText>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instrText xml:space="preserve">, )</w:instrText>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fldChar w:fldCharType="end"/>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存在/</w:t>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fldChar w:fldCharType="begin"/>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instrText xml:space="preserve"> EQ \o\ac(</w:instrText>
      </w:r>
      <w:r>
        <w:rPr>
          <w:rFonts w:hint="eastAsia" w:ascii="仿宋" w:hAnsi="仿宋" w:eastAsia="仿宋" w:cs="仿宋"/>
          <w:i w:val="0"/>
          <w:iCs w:val="0"/>
          <w:caps w:val="0"/>
          <w:color w:val="auto"/>
          <w:spacing w:val="0"/>
          <w:kern w:val="21"/>
          <w:position w:val="0"/>
          <w:sz w:val="42"/>
          <w:szCs w:val="28"/>
          <w:highlight w:val="none"/>
          <w:shd w:val="clear" w:fill="FFFFFF"/>
          <w:lang w:val="en-US" w:eastAsia="zh-CN"/>
        </w:rPr>
        <w:instrText xml:space="preserve">□</w:instrText>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instrText xml:space="preserve">, )</w:instrText>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fldChar w:fldCharType="end"/>
      </w: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不存在下列亲属关系人员目前就职于泉州晋江国际机场股份有限公司及其权属企业：</w:t>
      </w:r>
    </w:p>
    <w:p w14:paraId="04F4149F">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1.夫妻关系；</w:t>
      </w:r>
    </w:p>
    <w:p w14:paraId="39AC7A55">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2.直系血亲关系，包括祖父母、外祖父母、父母、子女、孙子女、外孙子女；</w:t>
      </w:r>
    </w:p>
    <w:p w14:paraId="605B78A2">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560" w:firstLineChars="200"/>
        <w:jc w:val="both"/>
        <w:textAlignment w:val="auto"/>
        <w:rPr>
          <w:rFonts w:hint="default"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3.三代以内旁系血亲关系，包括叔伯姑舅姨、兄弟姐妹、堂兄弟姐妹、表兄弟姐妹、侄子女、甥子女；</w:t>
      </w:r>
    </w:p>
    <w:p w14:paraId="6954A8D7">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4.近姻亲关系，包括配偶的父母、配偶的兄弟姐妹及其配偶、子女的配偶及子女配偶的父母、三代以内旁系血亲的配偶。</w:t>
      </w:r>
    </w:p>
    <w:p w14:paraId="25B2ECB9">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如勾选“存在”，请详细说明相关情况：</w:t>
      </w:r>
    </w:p>
    <w:tbl>
      <w:tblPr>
        <w:tblStyle w:val="4"/>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4254"/>
        <w:gridCol w:w="2682"/>
      </w:tblGrid>
      <w:tr w14:paraId="061A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14:paraId="7159F21B">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r>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t>姓名</w:t>
            </w:r>
          </w:p>
        </w:tc>
        <w:tc>
          <w:tcPr>
            <w:tcW w:w="4254" w:type="dxa"/>
          </w:tcPr>
          <w:p w14:paraId="387565C2">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r>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t>所在单位及职务</w:t>
            </w:r>
          </w:p>
        </w:tc>
        <w:tc>
          <w:tcPr>
            <w:tcW w:w="2682" w:type="dxa"/>
          </w:tcPr>
          <w:p w14:paraId="550013C7">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r>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t>与本人关系</w:t>
            </w:r>
          </w:p>
        </w:tc>
      </w:tr>
      <w:tr w14:paraId="4395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14:paraId="7DFF976D">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c>
          <w:tcPr>
            <w:tcW w:w="4254" w:type="dxa"/>
          </w:tcPr>
          <w:p w14:paraId="087397E2">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c>
          <w:tcPr>
            <w:tcW w:w="2682" w:type="dxa"/>
          </w:tcPr>
          <w:p w14:paraId="5E978F40">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r>
      <w:tr w14:paraId="04D6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14:paraId="4A956862">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c>
          <w:tcPr>
            <w:tcW w:w="4254" w:type="dxa"/>
          </w:tcPr>
          <w:p w14:paraId="2AAAB6E8">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c>
          <w:tcPr>
            <w:tcW w:w="2682" w:type="dxa"/>
          </w:tcPr>
          <w:p w14:paraId="6C458806">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r>
      <w:tr w14:paraId="7AB3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9" w:type="dxa"/>
          </w:tcPr>
          <w:p w14:paraId="7A923157">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c>
          <w:tcPr>
            <w:tcW w:w="4254" w:type="dxa"/>
          </w:tcPr>
          <w:p w14:paraId="7D3B9554">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c>
          <w:tcPr>
            <w:tcW w:w="2682" w:type="dxa"/>
          </w:tcPr>
          <w:p w14:paraId="1CA9D377">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p>
        </w:tc>
      </w:tr>
      <w:tr w14:paraId="710A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5" w:type="dxa"/>
            <w:gridSpan w:val="3"/>
          </w:tcPr>
          <w:p w14:paraId="13F49A59">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仿宋" w:hAnsi="仿宋" w:eastAsia="仿宋" w:cs="仿宋"/>
                <w:b/>
                <w:bCs/>
                <w:i w:val="0"/>
                <w:iCs w:val="0"/>
                <w:caps w:val="0"/>
                <w:color w:val="auto"/>
                <w:spacing w:val="0"/>
                <w:kern w:val="21"/>
                <w:position w:val="0"/>
                <w:sz w:val="32"/>
                <w:szCs w:val="32"/>
                <w:highlight w:val="none"/>
                <w:shd w:val="clear" w:fill="FFFFFF"/>
                <w:vertAlign w:val="baseline"/>
                <w:lang w:val="en-US" w:eastAsia="zh-CN"/>
              </w:rPr>
            </w:pPr>
            <w:r>
              <w:rPr>
                <w:rFonts w:hint="eastAsia" w:ascii="仿宋" w:hAnsi="仿宋" w:eastAsia="仿宋" w:cs="仿宋"/>
                <w:b w:val="0"/>
                <w:bCs w:val="0"/>
                <w:i w:val="0"/>
                <w:iCs w:val="0"/>
                <w:caps w:val="0"/>
                <w:color w:val="auto"/>
                <w:spacing w:val="0"/>
                <w:kern w:val="21"/>
                <w:position w:val="0"/>
                <w:sz w:val="24"/>
                <w:szCs w:val="24"/>
                <w:highlight w:val="none"/>
                <w:shd w:val="clear" w:fill="FFFFFF"/>
                <w:vertAlign w:val="baseline"/>
                <w:lang w:val="en-US" w:eastAsia="zh-CN"/>
              </w:rPr>
              <w:t>说明：存在上述关系的报考人员，均应主动申报。严格遵守回避原则，不能报考可能影响招聘工作公正的岗位。</w:t>
            </w:r>
          </w:p>
        </w:tc>
      </w:tr>
    </w:tbl>
    <w:p w14:paraId="434C1222">
      <w:pPr>
        <w:keepNext w:val="0"/>
        <w:keepLines w:val="0"/>
        <w:pageBreakBefore w:val="0"/>
        <w:widowControl w:val="0"/>
        <w:shd w:val="clea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i w:val="0"/>
          <w:iCs w:val="0"/>
          <w:caps w:val="0"/>
          <w:color w:val="auto"/>
          <w:spacing w:val="0"/>
          <w:kern w:val="21"/>
          <w:position w:val="0"/>
          <w:sz w:val="28"/>
          <w:szCs w:val="28"/>
          <w:highlight w:val="none"/>
          <w:shd w:val="clear" w:fill="FFFFFF"/>
          <w:lang w:val="en-US" w:eastAsia="zh-CN"/>
        </w:rPr>
      </w:pPr>
    </w:p>
    <w:p w14:paraId="26F1E061">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本人承诺：对以上填写内容的真实性和完整性负责，如存在违反回避原则的情况，本人愿意承担相应后果。</w:t>
      </w:r>
    </w:p>
    <w:p w14:paraId="3CADA235">
      <w:pPr>
        <w:pStyle w:val="2"/>
        <w:keepNext w:val="0"/>
        <w:keepLines w:val="0"/>
        <w:pageBreakBefore w:val="0"/>
        <w:widowControl w:val="0"/>
        <w:shd w:val="clear"/>
        <w:kinsoku/>
        <w:wordWrap/>
        <w:overflowPunct/>
        <w:topLinePunct w:val="0"/>
        <w:bidi w:val="0"/>
        <w:adjustRightInd/>
        <w:snapToGrid/>
        <w:spacing w:line="500" w:lineRule="exact"/>
        <w:textAlignment w:val="auto"/>
        <w:rPr>
          <w:rFonts w:hint="eastAsia"/>
          <w:color w:val="auto"/>
          <w:kern w:val="21"/>
          <w:position w:val="0"/>
          <w:sz w:val="28"/>
          <w:szCs w:val="28"/>
          <w:highlight w:val="none"/>
          <w:lang w:val="en-US" w:eastAsia="zh-CN"/>
        </w:rPr>
      </w:pPr>
    </w:p>
    <w:p w14:paraId="44ED90F4">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 xml:space="preserve">               承诺人（本人签字）：</w:t>
      </w:r>
    </w:p>
    <w:p w14:paraId="1652B26E">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i w:val="0"/>
          <w:iCs w:val="0"/>
          <w:caps w:val="0"/>
          <w:color w:val="auto"/>
          <w:spacing w:val="0"/>
          <w:kern w:val="21"/>
          <w:position w:val="0"/>
          <w:sz w:val="28"/>
          <w:szCs w:val="28"/>
          <w:highlight w:val="none"/>
          <w:shd w:val="clear" w:fill="FFFFFF"/>
          <w:lang w:val="en-US" w:eastAsia="zh-CN"/>
        </w:rPr>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 xml:space="preserve">                 身份证号码：</w:t>
      </w:r>
    </w:p>
    <w:p w14:paraId="70D0236F">
      <w:pPr>
        <w:pStyle w:val="2"/>
        <w:keepNext w:val="0"/>
        <w:keepLines w:val="0"/>
        <w:pageBreakBefore w:val="0"/>
        <w:widowControl w:val="0"/>
        <w:shd w:val="clear"/>
        <w:kinsoku/>
        <w:wordWrap/>
        <w:overflowPunct/>
        <w:topLinePunct w:val="0"/>
        <w:bidi w:val="0"/>
        <w:adjustRightInd/>
        <w:snapToGrid/>
        <w:spacing w:line="500" w:lineRule="exact"/>
        <w:textAlignment w:val="auto"/>
        <w:rPr>
          <w:rFonts w:hint="eastAsia"/>
          <w:color w:val="auto"/>
          <w:kern w:val="21"/>
          <w:position w:val="0"/>
          <w:highlight w:val="none"/>
          <w:lang w:val="en-US" w:eastAsia="zh-CN"/>
        </w:rPr>
      </w:pPr>
    </w:p>
    <w:p w14:paraId="0143DE9F">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jc w:val="right"/>
        <w:textAlignment w:val="auto"/>
      </w:pPr>
      <w:r>
        <w:rPr>
          <w:rFonts w:hint="eastAsia" w:ascii="仿宋" w:hAnsi="仿宋" w:eastAsia="仿宋" w:cs="仿宋"/>
          <w:i w:val="0"/>
          <w:iCs w:val="0"/>
          <w:caps w:val="0"/>
          <w:color w:val="auto"/>
          <w:spacing w:val="0"/>
          <w:kern w:val="21"/>
          <w:position w:val="0"/>
          <w:sz w:val="28"/>
          <w:szCs w:val="28"/>
          <w:highlight w:val="none"/>
          <w:shd w:val="clear" w:fill="FFFFFF"/>
          <w:lang w:val="en-US" w:eastAsia="zh-CN"/>
        </w:rPr>
        <w:t xml:space="preserve">                               年   月   日</w:t>
      </w:r>
    </w:p>
    <w:sectPr>
      <w:pgSz w:w="11906" w:h="16838"/>
      <w:pgMar w:top="1417" w:right="1587" w:bottom="1361"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E37BCA7-71C0-4D17-87D4-8CDA0EF822F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2" w:fontKey="{01F89025-5A0A-4A8E-AE4B-C706BCD92464}"/>
  </w:font>
  <w:font w:name="方正小标宋简体">
    <w:panose1 w:val="02000000000000000000"/>
    <w:charset w:val="86"/>
    <w:family w:val="auto"/>
    <w:pitch w:val="default"/>
    <w:sig w:usb0="00000001" w:usb1="08000000" w:usb2="00000000" w:usb3="00000000" w:csb0="00040000" w:csb1="00000000"/>
    <w:embedRegular r:id="rId3" w:fontKey="{41FB4E1F-25B3-42DB-BA4E-D89D5EF8DEA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44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微软雅黑" w:hAnsi="微软雅黑" w:eastAsia="微软雅黑" w:cs="仿宋"/>
      <w:sz w:val="30"/>
      <w:szCs w:val="30"/>
      <w:lang w:val="zh-CN" w:eastAsia="zh-CN" w:bidi="zh-CN"/>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2026-01-29T01:37:22Z</dcterms:created>
  <dc:creator>CXW</dc:creator>
  <cp:lastModifiedBy>晋江海峡人才培训部</cp:lastModifiedBy>
  <dcterms:modified xsi:type="dcterms:W3CDTF">2026-01-29T01:37:29Z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eyJoZGlkIjoiZWI5ZjczZDY5N2EwM2E1NTU4NTI2NmI1YjM5ZTk1YjEiLCJ1c2VySWQiOiIxMjE1MjA5NzM3In0=</vt:lpwstr>
  </property>
  <property fmtid="{D5CDD505-2E9C-101B-9397-08002B2CF9AE}" pid="4" name="ICV">
    <vt:lpwstr>98FED1464D114EBB8E7AAF45F9579321_12</vt:lpwstr>
  </property>
</Properties>
</file>