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F17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3B9BAB7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年度阜阳市市直</w:t>
      </w:r>
      <w:r>
        <w:rPr>
          <w:rFonts w:hint="eastAsia" w:ascii="方正小标宋简体" w:hAnsi="方正小标宋简体" w:eastAsia="方正小标宋简体" w:cs="方正小标宋简体"/>
          <w:sz w:val="44"/>
          <w:szCs w:val="44"/>
          <w:lang w:eastAsia="zh-CN"/>
        </w:rPr>
        <w:t>部分事业单位公开选聘工作</w:t>
      </w:r>
      <w:bookmarkStart w:id="0" w:name="_GoBack"/>
      <w:bookmarkEnd w:id="0"/>
      <w:r>
        <w:rPr>
          <w:rFonts w:hint="eastAsia" w:ascii="方正小标宋简体" w:hAnsi="方正小标宋简体" w:eastAsia="方正小标宋简体" w:cs="方正小标宋简体"/>
          <w:sz w:val="44"/>
          <w:szCs w:val="44"/>
        </w:rPr>
        <w:t>政策解答</w:t>
      </w:r>
    </w:p>
    <w:p w14:paraId="4CB406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p>
    <w:p w14:paraId="0AE15F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rPr>
        <w:t>一、职位要求政治面貌为中共党员的，预备党员能否报考？</w:t>
      </w:r>
    </w:p>
    <w:p w14:paraId="45E00D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可以报考。</w:t>
      </w:r>
    </w:p>
    <w:p w14:paraId="5214AE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、通过非普通高等学历教育的其他国民教育形式获得学历学位的能否报考？</w:t>
      </w:r>
    </w:p>
    <w:p w14:paraId="2E9DB5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报名人员通过非普通高等学历教育的其他国民教育形式（自学考试、成人教育、网络教育、夜大、电大等）获得学历学位证书，符合职位要求的，可以报考。</w:t>
      </w:r>
    </w:p>
    <w:p w14:paraId="090DBE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、报名人员能否以辅修专业报考？</w:t>
      </w:r>
    </w:p>
    <w:p w14:paraId="3771BA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不能报考。</w:t>
      </w:r>
    </w:p>
    <w:p w14:paraId="0259A7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w:t>
      </w:r>
      <w:r>
        <w:rPr>
          <w:rFonts w:hint="eastAsia" w:ascii="黑体" w:hAnsi="黑体" w:eastAsia="黑体" w:cs="黑体"/>
          <w:lang w:eastAsia="zh-CN"/>
        </w:rPr>
        <w:t>参公事业单位工作人员能否报考</w:t>
      </w:r>
      <w:r>
        <w:rPr>
          <w:rFonts w:hint="eastAsia" w:ascii="黑体" w:hAnsi="黑体" w:eastAsia="黑体" w:cs="黑体"/>
        </w:rPr>
        <w:t>？</w:t>
      </w:r>
    </w:p>
    <w:p w14:paraId="2A0E5B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不能报考。</w:t>
      </w:r>
    </w:p>
    <w:p w14:paraId="407010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w:t>
      </w:r>
      <w:r>
        <w:rPr>
          <w:rFonts w:hint="eastAsia" w:ascii="黑体" w:hAnsi="黑体" w:eastAsia="黑体" w:cs="黑体"/>
          <w:lang w:eastAsia="zh-CN"/>
        </w:rPr>
        <w:t>岗</w:t>
      </w:r>
      <w:r>
        <w:rPr>
          <w:rFonts w:hint="eastAsia" w:ascii="黑体" w:hAnsi="黑体" w:eastAsia="黑体" w:cs="黑体"/>
        </w:rPr>
        <w:t>位要求的取得学历学位证书、资格证书和具备有关工作经历等资质（资格）是否有时限要求？</w:t>
      </w:r>
    </w:p>
    <w:p w14:paraId="2D14D3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有要求，截止时间为</w:t>
      </w:r>
      <w:r>
        <w:rPr>
          <w:rFonts w:hint="eastAsia"/>
          <w:lang w:eastAsia="zh-CN"/>
        </w:rPr>
        <w:t>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31日。</w:t>
      </w:r>
    </w:p>
    <w:p w14:paraId="62F3A9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六、具有</w:t>
      </w:r>
      <w:r>
        <w:rPr>
          <w:rFonts w:hint="eastAsia" w:ascii="黑体" w:hAnsi="黑体" w:eastAsia="黑体" w:cs="黑体"/>
          <w:color w:val="000000" w:themeColor="text1"/>
          <w:lang w:val="en-US" w:eastAsia="zh-CN"/>
          <w14:textFill>
            <w14:solidFill>
              <w14:schemeClr w14:val="tx1"/>
            </w14:solidFill>
          </w14:textFill>
        </w:rPr>
        <w:t>3年以上事业单位工作经历如何认定？</w:t>
      </w:r>
    </w:p>
    <w:p w14:paraId="5C6C57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仿宋_GB2312"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3年以上事业单位工作经历应为事业单位在编在岗工作经历。</w:t>
      </w:r>
    </w:p>
    <w:p w14:paraId="2BF799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七</w:t>
      </w:r>
      <w:r>
        <w:rPr>
          <w:rFonts w:hint="eastAsia" w:ascii="黑体" w:hAnsi="黑体" w:eastAsia="黑体" w:cs="黑体"/>
        </w:rPr>
        <w:t>、</w:t>
      </w:r>
      <w:r>
        <w:rPr>
          <w:rFonts w:hint="eastAsia" w:ascii="黑体" w:hAnsi="黑体" w:eastAsia="黑体" w:cs="黑体"/>
          <w:lang w:eastAsia="zh-CN"/>
        </w:rPr>
        <w:t>非全额拨款事业单位</w:t>
      </w:r>
      <w:r>
        <w:rPr>
          <w:rFonts w:hint="eastAsia" w:ascii="黑体" w:hAnsi="黑体" w:eastAsia="黑体" w:cs="黑体"/>
        </w:rPr>
        <w:t>与</w:t>
      </w:r>
      <w:r>
        <w:rPr>
          <w:rFonts w:hint="eastAsia" w:ascii="黑体" w:hAnsi="黑体" w:eastAsia="黑体" w:cs="黑体"/>
          <w:lang w:eastAsia="zh-CN"/>
        </w:rPr>
        <w:t>全额拨款事业单位</w:t>
      </w:r>
      <w:r>
        <w:rPr>
          <w:rFonts w:hint="eastAsia" w:ascii="黑体" w:hAnsi="黑体" w:eastAsia="黑体" w:cs="黑体"/>
        </w:rPr>
        <w:t>工作经历能否累计计算?</w:t>
      </w:r>
    </w:p>
    <w:p w14:paraId="40A630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可以累计。</w:t>
      </w:r>
    </w:p>
    <w:p w14:paraId="611308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八</w:t>
      </w:r>
      <w:r>
        <w:rPr>
          <w:rFonts w:hint="eastAsia" w:ascii="黑体" w:hAnsi="黑体" w:eastAsia="黑体" w:cs="黑体"/>
        </w:rPr>
        <w:t>、是否有指定的考试教材和培训班？</w:t>
      </w:r>
    </w:p>
    <w:p w14:paraId="3E5D27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本次公开</w:t>
      </w:r>
      <w:r>
        <w:rPr>
          <w:rFonts w:hint="eastAsia"/>
          <w:lang w:eastAsia="zh-CN"/>
        </w:rPr>
        <w:t>选聘</w:t>
      </w:r>
      <w:r>
        <w:rPr>
          <w:rFonts w:hint="eastAsia"/>
        </w:rPr>
        <w:t>不指定任何考试辅导用书，不举办也不委托任何培训机构举办考试辅导培训班。</w:t>
      </w:r>
    </w:p>
    <w:p w14:paraId="41E948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九</w:t>
      </w:r>
      <w:r>
        <w:rPr>
          <w:rFonts w:hint="eastAsia" w:ascii="黑体" w:hAnsi="黑体" w:eastAsia="黑体" w:cs="黑体"/>
        </w:rPr>
        <w:t>、</w:t>
      </w:r>
      <w:r>
        <w:rPr>
          <w:rFonts w:hint="eastAsia" w:ascii="黑体" w:hAnsi="黑体" w:eastAsia="黑体" w:cs="黑体"/>
          <w:lang w:eastAsia="zh-CN"/>
        </w:rPr>
        <w:t>试用期</w:t>
      </w:r>
      <w:r>
        <w:rPr>
          <w:rFonts w:hint="eastAsia" w:ascii="黑体" w:hAnsi="黑体" w:eastAsia="黑体" w:cs="黑体"/>
          <w:lang w:val="en-US" w:eastAsia="zh-CN"/>
        </w:rPr>
        <w:t>满，办理聘用后如何定岗</w:t>
      </w:r>
      <w:r>
        <w:rPr>
          <w:rFonts w:hint="eastAsia" w:ascii="黑体" w:hAnsi="黑体" w:eastAsia="黑体" w:cs="黑体"/>
        </w:rPr>
        <w:t>？</w:t>
      </w:r>
    </w:p>
    <w:p w14:paraId="67B18E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color w:val="auto"/>
          <w:lang w:val="en-US" w:eastAsia="zh-CN"/>
        </w:rPr>
      </w:pPr>
      <w:r>
        <w:rPr>
          <w:rFonts w:hint="eastAsia"/>
          <w:color w:val="auto"/>
          <w:lang w:eastAsia="zh-CN"/>
        </w:rPr>
        <w:t>按公告发</w:t>
      </w:r>
      <w:r>
        <w:rPr>
          <w:rFonts w:hint="eastAsia"/>
          <w:color w:val="auto"/>
          <w:lang w:val="en-US" w:eastAsia="zh-CN"/>
        </w:rPr>
        <w:t>布的选聘岗位定岗。报考九级管理岗位的聘九级管理岗，报考专业技术岗位的由选聘单位按政策确定岗位等级。原单位岗位等级高于选聘单位岗位等级的，原岗位及待遇不予保留。</w:t>
      </w:r>
    </w:p>
    <w:p w14:paraId="7916B6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r>
        <w:rPr>
          <w:rFonts w:hint="eastAsia" w:ascii="黑体" w:hAnsi="黑体" w:eastAsia="黑体" w:cs="黑体"/>
          <w:lang w:eastAsia="zh-CN"/>
        </w:rPr>
        <w:t>十</w:t>
      </w:r>
      <w:r>
        <w:rPr>
          <w:rFonts w:hint="eastAsia" w:ascii="黑体" w:hAnsi="黑体" w:eastAsia="黑体" w:cs="黑体"/>
        </w:rPr>
        <w:t>、《</w:t>
      </w:r>
      <w:r>
        <w:rPr>
          <w:rFonts w:hint="eastAsia" w:ascii="黑体" w:hAnsi="黑体" w:eastAsia="黑体" w:cs="黑体"/>
          <w:lang w:eastAsia="zh-CN"/>
        </w:rPr>
        <w:t>2026</w:t>
      </w:r>
      <w:r>
        <w:rPr>
          <w:rFonts w:hint="eastAsia" w:ascii="黑体" w:hAnsi="黑体" w:eastAsia="黑体" w:cs="黑体"/>
        </w:rPr>
        <w:t>年度阜阳市市直</w:t>
      </w:r>
      <w:r>
        <w:rPr>
          <w:rFonts w:hint="eastAsia" w:ascii="黑体" w:hAnsi="黑体" w:eastAsia="黑体" w:cs="黑体"/>
          <w:lang w:eastAsia="zh-CN"/>
        </w:rPr>
        <w:t>部分事业单位公开选聘工作人员</w:t>
      </w:r>
      <w:r>
        <w:rPr>
          <w:rFonts w:hint="eastAsia" w:ascii="黑体" w:hAnsi="黑体" w:eastAsia="黑体" w:cs="黑体"/>
        </w:rPr>
        <w:t>政策解答》的适用范围是什么？</w:t>
      </w:r>
    </w:p>
    <w:p w14:paraId="7B817F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hint="eastAsia"/>
        </w:rPr>
        <w:t>《</w:t>
      </w:r>
      <w:r>
        <w:rPr>
          <w:rFonts w:hint="eastAsia"/>
          <w:lang w:eastAsia="zh-CN"/>
        </w:rPr>
        <w:t>2026</w:t>
      </w:r>
      <w:r>
        <w:rPr>
          <w:rFonts w:hint="eastAsia"/>
        </w:rPr>
        <w:t>年度阜阳市市直</w:t>
      </w:r>
      <w:r>
        <w:rPr>
          <w:rFonts w:hint="eastAsia"/>
          <w:lang w:eastAsia="zh-CN"/>
        </w:rPr>
        <w:t>部分事业单位公开选聘工作人员</w:t>
      </w:r>
      <w:r>
        <w:rPr>
          <w:rFonts w:hint="eastAsia"/>
        </w:rPr>
        <w:t>政策解答》仅适用于</w:t>
      </w:r>
      <w:r>
        <w:rPr>
          <w:rFonts w:hint="eastAsia"/>
          <w:lang w:eastAsia="zh-CN"/>
        </w:rPr>
        <w:t>此次选聘</w:t>
      </w:r>
      <w:r>
        <w:rPr>
          <w:rFonts w:hint="eastAsia"/>
        </w:rPr>
        <w:t>工作。</w:t>
      </w:r>
    </w:p>
    <w:p w14:paraId="442D6B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p>
    <w:p w14:paraId="6608205A">
      <w:pPr>
        <w:keepNext w:val="0"/>
        <w:keepLines w:val="0"/>
        <w:pageBreakBefore w:val="0"/>
        <w:widowControl w:val="0"/>
        <w:kinsoku/>
        <w:wordWrap/>
        <w:overflowPunct/>
        <w:topLinePunct w:val="0"/>
        <w:autoSpaceDE/>
        <w:autoSpaceDN/>
        <w:bidi w:val="0"/>
        <w:adjustRightInd/>
        <w:snapToGrid/>
        <w:spacing w:line="590" w:lineRule="exact"/>
        <w:ind w:firstLine="3840" w:firstLineChars="1200"/>
        <w:textAlignment w:val="auto"/>
        <w:rPr>
          <w:rFonts w:eastAsia="仿宋_GB2312"/>
          <w:color w:val="auto"/>
          <w:sz w:val="32"/>
          <w:szCs w:val="32"/>
        </w:rPr>
      </w:pPr>
      <w:r>
        <w:rPr>
          <w:rFonts w:eastAsia="仿宋_GB2312"/>
          <w:color w:val="auto"/>
          <w:sz w:val="32"/>
          <w:szCs w:val="32"/>
        </w:rPr>
        <w:t>阜阳市人力资源和社会保障局</w:t>
      </w:r>
    </w:p>
    <w:p w14:paraId="6CD23F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eastAsia="仿宋_GB2312"/>
          <w:lang w:val="en-US" w:eastAsia="zh-CN"/>
        </w:rPr>
      </w:pPr>
      <w:r>
        <w:rPr>
          <w:rFonts w:hint="eastAsia"/>
        </w:rPr>
        <w:t xml:space="preserve">                         </w:t>
      </w:r>
      <w:r>
        <w:rPr>
          <w:rFonts w:hint="eastAsia"/>
          <w:lang w:eastAsia="zh-CN"/>
        </w:rPr>
        <w:t>2026</w:t>
      </w:r>
      <w:r>
        <w:rPr>
          <w:rFonts w:hint="eastAsia"/>
        </w:rPr>
        <w:t>年</w:t>
      </w:r>
      <w:r>
        <w:rPr>
          <w:rFonts w:hint="eastAsia"/>
          <w:lang w:val="en-US" w:eastAsia="zh-CN"/>
        </w:rPr>
        <w:t>4</w:t>
      </w:r>
      <w:r>
        <w:rPr>
          <w:rFonts w:hint="eastAsia"/>
        </w:rPr>
        <w:t>月</w:t>
      </w:r>
      <w:r>
        <w:rPr>
          <w:rFonts w:hint="eastAsia"/>
          <w:lang w:val="en-US" w:eastAsia="zh-CN"/>
        </w:rPr>
        <w:t>7日</w:t>
      </w:r>
    </w:p>
    <w:sectPr>
      <w:pgSz w:w="11906" w:h="16838"/>
      <w:pgMar w:top="1984" w:right="1531" w:bottom="1701" w:left="1531" w:header="851" w:footer="992" w:gutter="0"/>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YTQ1OTE2ZjRlMGJkYzVmOGEzNjUwYjY1MTUzMGIifQ=="/>
  </w:docVars>
  <w:rsids>
    <w:rsidRoot w:val="156D2794"/>
    <w:rsid w:val="08EF76F4"/>
    <w:rsid w:val="116B3FE7"/>
    <w:rsid w:val="146E6986"/>
    <w:rsid w:val="156D2794"/>
    <w:rsid w:val="1AA26E91"/>
    <w:rsid w:val="30F06C49"/>
    <w:rsid w:val="33FDBE24"/>
    <w:rsid w:val="36B73E6E"/>
    <w:rsid w:val="36FF6EF0"/>
    <w:rsid w:val="3DBB9038"/>
    <w:rsid w:val="3F7588F8"/>
    <w:rsid w:val="3FBDB830"/>
    <w:rsid w:val="421F4F76"/>
    <w:rsid w:val="42D55846"/>
    <w:rsid w:val="47756856"/>
    <w:rsid w:val="4D6F8E1A"/>
    <w:rsid w:val="5AEA162E"/>
    <w:rsid w:val="5BBB476F"/>
    <w:rsid w:val="5BD462C2"/>
    <w:rsid w:val="63DD2D75"/>
    <w:rsid w:val="63E47698"/>
    <w:rsid w:val="646002BB"/>
    <w:rsid w:val="6A570BC4"/>
    <w:rsid w:val="6DEEB26D"/>
    <w:rsid w:val="6FBF5688"/>
    <w:rsid w:val="72B09217"/>
    <w:rsid w:val="72FA127C"/>
    <w:rsid w:val="75A92D5D"/>
    <w:rsid w:val="767FCFA9"/>
    <w:rsid w:val="78EB679F"/>
    <w:rsid w:val="7C5E29B9"/>
    <w:rsid w:val="7C7FD135"/>
    <w:rsid w:val="7D3AD0E5"/>
    <w:rsid w:val="7DAF3C1A"/>
    <w:rsid w:val="7EA981C5"/>
    <w:rsid w:val="7F660A4E"/>
    <w:rsid w:val="7FBF4B87"/>
    <w:rsid w:val="7FF74A21"/>
    <w:rsid w:val="B25C3D3B"/>
    <w:rsid w:val="BFBF5AC1"/>
    <w:rsid w:val="BFDD8E8A"/>
    <w:rsid w:val="BFDF19B2"/>
    <w:rsid w:val="BFFD65E9"/>
    <w:rsid w:val="C4FF7C6A"/>
    <w:rsid w:val="DEBE1D19"/>
    <w:rsid w:val="DFBF55D4"/>
    <w:rsid w:val="EFFB09CD"/>
    <w:rsid w:val="F7E7EC9A"/>
    <w:rsid w:val="F7FE4DE7"/>
    <w:rsid w:val="F9FCD96D"/>
    <w:rsid w:val="FBBAFAB0"/>
    <w:rsid w:val="FF7ACB05"/>
    <w:rsid w:val="FFBE4556"/>
    <w:rsid w:val="FFBF2157"/>
    <w:rsid w:val="FFFC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618</Characters>
  <Lines>0</Lines>
  <Paragraphs>0</Paragraphs>
  <TotalTime>20</TotalTime>
  <ScaleCrop>false</ScaleCrop>
  <LinksUpToDate>false</LinksUpToDate>
  <CharactersWithSpaces>643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2024-09-03T22:46:00Z</dcterms:created>
  <dc:creator>翔·翀</dc:creator>
  <cp:lastModifiedBy>伱↖ωǒ旳寳。</cp:lastModifiedBy>
  <cp:lastPrinted>2026-04-05T18:49:00Z</cp:lastPrinted>
  <dcterms:modified xsi:type="dcterms:W3CDTF">2026-04-07T12:32:42Z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5D251E07D0DC41989538B4F54E44FFC2_11</vt:lpwstr>
  </property>
  <property fmtid="{D5CDD505-2E9C-101B-9397-08002B2CF9AE}" pid="4" name="KSOTemplateDocerSaveRecord">
    <vt:lpwstr>eyJoZGlkIjoiNGRkZTU5YzNhYTIxYmI1OWE3OWRkMjIyN2UyNGRiYzIiLCJ1c2VySWQiOiIzNjc2NjMzMDgifQ==</vt:lpwstr>
  </property>
</Properties>
</file>