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EFC15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黑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pPr w:leftFromText="180" w:rightFromText="180" w:vertAnchor="text" w:horzAnchor="page" w:tblpX="1270" w:tblpY="10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"/>
        <w:gridCol w:w="883"/>
        <w:gridCol w:w="771"/>
        <w:gridCol w:w="569"/>
        <w:gridCol w:w="539"/>
        <w:gridCol w:w="562"/>
        <w:gridCol w:w="555"/>
        <w:gridCol w:w="525"/>
        <w:gridCol w:w="633"/>
        <w:gridCol w:w="605"/>
        <w:gridCol w:w="645"/>
        <w:gridCol w:w="685"/>
        <w:gridCol w:w="582"/>
        <w:gridCol w:w="413"/>
        <w:gridCol w:w="2116"/>
        <w:gridCol w:w="1674"/>
        <w:gridCol w:w="1005"/>
        <w:gridCol w:w="562"/>
        <w:gridCol w:w="612"/>
      </w:tblGrid>
      <w:tr w14:paraId="77DE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B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51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  单位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9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选调主管单位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C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51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1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  <w:p w14:paraId="1C3A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B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  计划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5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5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E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8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A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5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专业资格及其他要求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0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选调 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4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可招录岗位数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9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7C2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65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9D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CE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0D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7D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CF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1A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CD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66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CB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94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9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4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EC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00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职称证、资格证要求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F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其他要求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02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9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79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7C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CFD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6E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珠晖区人民医院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E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64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2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FF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9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6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2E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7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B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0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临床医学硕士、内科学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9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35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6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证；2.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执业范围为内科专业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73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中级及以上职称年龄可以放宽至40周岁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9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衡阳市行政区域内事业编制人员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B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B3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9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A6A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56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13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12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F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7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3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2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8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25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A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53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0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F7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F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证；2.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执业范围为中医专业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E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中级及以上职称年龄可以放宽至40周岁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9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衡阳市行政区域内事业编制人员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A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29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4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F5C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7A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9F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69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A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   护士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F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04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2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4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7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7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护理硕士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0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2C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9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具有护理中级及以上职称；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07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F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衡阳市行政区域内事业编制人员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8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72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55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4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1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珠晖区中医医院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3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8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5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F4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4D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8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6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0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2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2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2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1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353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199" w:rightChars="66"/>
              <w:jc w:val="both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证；</w:t>
            </w:r>
          </w:p>
          <w:p w14:paraId="131D62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199" w:rightChars="66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执业范围为中医专业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9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199" w:rightChars="66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中级及以上职称年龄可以放宽至40周岁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1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衡阳市行政区域内事业编制人员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6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5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AE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1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E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A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9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1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   护士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C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1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D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1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2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8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C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护理硕士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A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C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3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具有护理中级及以上职称；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C0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B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衡阳市行政区域内事业编制人员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3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1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F0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C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小计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83ABC"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BA329"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68AB3"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5B56B"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92402"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EF63B"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C4D4F"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0DFCD"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0C29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49D2E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CA1C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3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6461E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CB4C42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szCs w:val="32"/>
          <w:lang w:val="en-US" w:eastAsia="zh-CN"/>
        </w:rPr>
        <w:sectPr>
          <w:pgSz w:w="16838" w:h="11906" w:orient="landscape"/>
          <w:pgMar w:top="1587" w:right="1134" w:bottom="1587" w:left="1134" w:header="851" w:footer="992" w:gutter="0"/>
          <w:cols w:space="720" w:num="1"/>
          <w:rtlGutter w:val="0"/>
          <w:docGrid w:type="linesAndChars" w:linePitch="459" w:charSpace="-3871"/>
        </w:sect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珠晖区2026年公开选调卫健系统事业单位工作人员岗位计划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表</w:t>
      </w:r>
      <w:bookmarkStart w:id="0" w:name="_GoBack"/>
      <w:bookmarkEnd w:id="0"/>
    </w:p>
    <w:p w14:paraId="67A5EE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14882"/>
    <w:rsid w:val="2FAD3D0C"/>
    <w:rsid w:val="4F31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2312" w:hAnsi="方正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517</Characters>
  <Lines>0</Lines>
  <Paragraphs>0</Paragraphs>
  <TotalTime>1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2026-04-10T07:12:00Z</dcterms:created>
  <dc:creator>周园园</dc:creator>
  <cp:lastModifiedBy>周园园</cp:lastModifiedBy>
  <dcterms:modified xsi:type="dcterms:W3CDTF">2026-04-10T07:27:18Z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997DDE2E4C8A4AC0837DB8322F212EC2_11</vt:lpwstr>
  </property>
  <property fmtid="{D5CDD505-2E9C-101B-9397-08002B2CF9AE}" pid="4" name="KSOTemplateDocerSaveRecord">
    <vt:lpwstr>eyJoZGlkIjoiMzAyMTI4YWYzZWMyMTVhMjI5NTAxOWE4YTJmY2JhZjQiLCJ1c2VySWQiOiIzNDYyOTU1MzQifQ==</vt:lpwstr>
  </property>
</Properties>
</file>