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margin" w:tblpXSpec="center" w:tblpY="1921"/>
        <w:tblW w:w="10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46"/>
        <w:gridCol w:w="951"/>
        <w:gridCol w:w="951"/>
        <w:gridCol w:w="951"/>
        <w:gridCol w:w="951"/>
        <w:gridCol w:w="951"/>
        <w:gridCol w:w="951"/>
        <w:gridCol w:w="951"/>
        <w:gridCol w:w="951"/>
        <w:gridCol w:w="951"/>
        <w:gridCol w:w="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72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9510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测试成绩对应分值、测试办法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7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42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男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性</w:t>
            </w:r>
          </w:p>
        </w:tc>
        <w:tc>
          <w:tcPr>
            <w:tcW w:w="84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1000米跑（分、秒）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t>4′</w:t>
            </w:r>
            <w:r>
              <w:rPr>
                <w:rFonts w:hint="eastAsia"/>
                <w:lang w:val="en-US" w:eastAsia="zh-CN"/>
              </w:rPr>
              <w:t>50</w:t>
            </w:r>
            <w:r>
              <w:t>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t>4′4</w:t>
            </w:r>
            <w:r>
              <w:rPr>
                <w:rFonts w:hint="eastAsia"/>
                <w:lang w:val="en-US" w:eastAsia="zh-CN"/>
              </w:rPr>
              <w:t>5</w:t>
            </w:r>
            <w:r>
              <w:t>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t>4′</w:t>
            </w:r>
            <w:r>
              <w:rPr>
                <w:rFonts w:hint="eastAsia"/>
                <w:lang w:val="en-US" w:eastAsia="zh-CN"/>
              </w:rPr>
              <w:t>40</w:t>
            </w:r>
            <w:r>
              <w:t>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t>4′3</w:t>
            </w:r>
            <w:r>
              <w:rPr>
                <w:rFonts w:hint="eastAsia"/>
                <w:lang w:val="en-US" w:eastAsia="zh-CN"/>
              </w:rPr>
              <w:t>5</w:t>
            </w:r>
            <w:r>
              <w:t>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t>4′</w:t>
            </w:r>
            <w:r>
              <w:rPr>
                <w:rFonts w:hint="eastAsia"/>
                <w:lang w:val="en-US" w:eastAsia="zh-CN"/>
              </w:rPr>
              <w:t>30</w:t>
            </w:r>
            <w:r>
              <w:t>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t>4′2</w:t>
            </w:r>
            <w:r>
              <w:rPr>
                <w:rFonts w:hint="eastAsia"/>
                <w:lang w:val="en-US" w:eastAsia="zh-CN"/>
              </w:rPr>
              <w:t>5</w:t>
            </w:r>
            <w:r>
              <w:t>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t>4′</w:t>
            </w:r>
            <w:r>
              <w:rPr>
                <w:rFonts w:hint="eastAsia"/>
                <w:lang w:val="en-US" w:eastAsia="zh-CN"/>
              </w:rPr>
              <w:t>20</w:t>
            </w:r>
            <w:r>
              <w:t>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t>4′</w:t>
            </w:r>
            <w:r>
              <w:rPr>
                <w:rFonts w:hint="eastAsia"/>
                <w:lang w:val="en-US" w:eastAsia="zh-CN"/>
              </w:rPr>
              <w:t>15</w:t>
            </w:r>
            <w:r>
              <w:t>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t>4′</w:t>
            </w:r>
            <w:r>
              <w:rPr>
                <w:rFonts w:hint="eastAsia"/>
                <w:lang w:val="en-US" w:eastAsia="zh-CN"/>
              </w:rPr>
              <w:t>10</w:t>
            </w:r>
            <w:r>
              <w:t>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t>4′0</w:t>
            </w:r>
            <w:r>
              <w:rPr>
                <w:rFonts w:hint="eastAsia"/>
                <w:lang w:val="en-US" w:eastAsia="zh-CN"/>
              </w:rPr>
              <w:t>5</w:t>
            </w:r>
            <w: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9510" w:type="dxa"/>
            <w:gridSpan w:val="10"/>
            <w:vAlign w:val="center"/>
          </w:tcPr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>1、分组考核。</w:t>
            </w:r>
          </w:p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>2、在跑道或平地上标出起点线，考生从起点线处听到起跑口令后气跑，完成1</w:t>
            </w:r>
            <w:r>
              <w:t>000</w:t>
            </w:r>
            <w:r>
              <w:rPr>
                <w:rFonts w:hint="eastAsia"/>
              </w:rPr>
              <w:t>米距离到达终点线，记录时间。</w:t>
            </w:r>
          </w:p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>3、考核以完成时间计算成绩。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俯卧撑（个/</w:t>
            </w:r>
            <w:r>
              <w:t>2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2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10" w:type="dxa"/>
            <w:gridSpan w:val="10"/>
            <w:vAlign w:val="center"/>
          </w:tcPr>
          <w:p>
            <w:pPr>
              <w:ind w:firstLine="420" w:firstLineChars="200"/>
              <w:jc w:val="left"/>
            </w:pPr>
            <w:r>
              <w:t>1</w:t>
            </w:r>
            <w:r>
              <w:rPr>
                <w:rFonts w:hint="eastAsia"/>
              </w:rPr>
              <w:t>、单个或分组考核。</w:t>
            </w:r>
          </w:p>
          <w:p>
            <w:pPr>
              <w:ind w:firstLine="420"/>
              <w:jc w:val="left"/>
            </w:pPr>
            <w:r>
              <w:t>2</w:t>
            </w:r>
            <w:r>
              <w:rPr>
                <w:rFonts w:hint="eastAsia"/>
              </w:rPr>
              <w:t>、考核人员右脚向前一步，双手双撑向前在双脚两侧约2</w:t>
            </w:r>
            <w:r>
              <w:t>0cm</w:t>
            </w:r>
            <w:r>
              <w:rPr>
                <w:rFonts w:hint="eastAsia"/>
              </w:rPr>
              <w:t>处着地，两腿后撤伸直，双脚并齐成俯撑，做双臂屈伸运动，要求俯撑时，头、躯干、臂及腿与身体纵轴成一直线，下俯时两肘内合，撑起时两臂伸直。</w:t>
            </w:r>
          </w:p>
          <w:p>
            <w:pPr>
              <w:ind w:firstLine="420"/>
              <w:jc w:val="left"/>
            </w:pPr>
            <w:r>
              <w:t>3</w:t>
            </w:r>
            <w:r>
              <w:rPr>
                <w:rFonts w:hint="eastAsia"/>
              </w:rPr>
              <w:t>、考核以完成次数计算成绩。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仰卧起坐（个/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10" w:type="dxa"/>
            <w:gridSpan w:val="10"/>
            <w:vAlign w:val="center"/>
          </w:tcPr>
          <w:p>
            <w:pPr>
              <w:ind w:firstLine="420" w:firstLineChars="200"/>
              <w:jc w:val="left"/>
            </w:pPr>
            <w:r>
              <w:t>1</w:t>
            </w:r>
            <w:r>
              <w:rPr>
                <w:rFonts w:hint="eastAsia"/>
              </w:rPr>
              <w:t>、单个或分组考核。</w:t>
            </w:r>
          </w:p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>2、考核人员右脚向前一步，双腿并拢并伸直，固定两脚，双手十指交叉头后，含胸低头，腹部用力，上肢屈成坐姿，然后上体后倒还原成仰卧姿势，要求起坐时，上体与下肢成9</w:t>
            </w:r>
            <w:r>
              <w:t>0°</w:t>
            </w:r>
            <w:r>
              <w:rPr>
                <w:rFonts w:hint="eastAsia"/>
              </w:rPr>
              <w:t>角，仰卧时，肩部与垫子接触。</w:t>
            </w:r>
          </w:p>
          <w:p>
            <w:pPr>
              <w:ind w:firstLine="420"/>
              <w:jc w:val="left"/>
            </w:pPr>
            <w:r>
              <w:t>3</w:t>
            </w:r>
            <w:r>
              <w:rPr>
                <w:rFonts w:hint="eastAsia"/>
              </w:rPr>
              <w:t>、考核以完成次数计算成绩。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</w:pPr>
            <w:bookmarkStart w:id="0" w:name="OLE_LINK9" w:colFirst="6" w:colLast="9"/>
          </w:p>
        </w:tc>
        <w:tc>
          <w:tcPr>
            <w:tcW w:w="84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5×10米折返跑（秒）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  <w:r>
              <w:rPr>
                <w:rFonts w:eastAsia="等线"/>
                <w:lang w:eastAsia="en-US"/>
              </w:rPr>
              <w:t>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  <w:r>
              <w:rPr>
                <w:rFonts w:eastAsia="等线"/>
                <w:lang w:eastAsia="en-US"/>
              </w:rPr>
              <w:t>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  <w:r>
              <w:rPr>
                <w:rFonts w:eastAsia="等线"/>
                <w:lang w:eastAsia="en-US"/>
              </w:rPr>
              <w:t>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  <w:r>
              <w:rPr>
                <w:rFonts w:eastAsia="等线"/>
                <w:lang w:eastAsia="en-US"/>
              </w:rPr>
              <w:t>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31</w:t>
            </w:r>
            <w:r>
              <w:rPr>
                <w:rFonts w:eastAsia="等线"/>
                <w:lang w:eastAsia="en-US"/>
              </w:rPr>
              <w:t>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等线"/>
                <w:lang w:val="en-US" w:eastAsia="zh-CN"/>
              </w:rPr>
              <w:t>30</w:t>
            </w:r>
            <w:r>
              <w:rPr>
                <w:rFonts w:eastAsia="等线"/>
                <w:lang w:eastAsia="en-US"/>
              </w:rPr>
              <w:t>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等线"/>
                <w:lang w:eastAsia="en-US"/>
              </w:rPr>
              <w:t>2</w:t>
            </w:r>
            <w:r>
              <w:rPr>
                <w:rFonts w:hint="eastAsia" w:eastAsia="等线"/>
                <w:lang w:val="en-US" w:eastAsia="zh-CN"/>
              </w:rPr>
              <w:t>9</w:t>
            </w:r>
            <w:r>
              <w:rPr>
                <w:rFonts w:eastAsia="等线"/>
                <w:lang w:eastAsia="en-US"/>
              </w:rPr>
              <w:t>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等线"/>
                <w:lang w:eastAsia="en-US"/>
              </w:rPr>
              <w:t>2</w:t>
            </w:r>
            <w:r>
              <w:rPr>
                <w:rFonts w:hint="eastAsia" w:eastAsia="等线"/>
                <w:lang w:val="en-US" w:eastAsia="zh-CN"/>
              </w:rPr>
              <w:t>8</w:t>
            </w:r>
            <w:r>
              <w:rPr>
                <w:rFonts w:eastAsia="等线"/>
                <w:lang w:eastAsia="en-US"/>
              </w:rPr>
              <w:t>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等线"/>
                <w:lang w:eastAsia="en-US"/>
              </w:rPr>
              <w:t>2</w:t>
            </w:r>
            <w:r>
              <w:rPr>
                <w:rFonts w:hint="eastAsia" w:eastAsia="等线"/>
                <w:lang w:val="en-US" w:eastAsia="zh-CN"/>
              </w:rPr>
              <w:t>7</w:t>
            </w:r>
            <w:r>
              <w:rPr>
                <w:rFonts w:eastAsia="等线"/>
                <w:lang w:eastAsia="en-US"/>
              </w:rPr>
              <w:t>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rPr>
                <w:rFonts w:eastAsia="等线"/>
                <w:lang w:eastAsia="en-US"/>
              </w:rPr>
              <w:t>2</w:t>
            </w:r>
            <w:r>
              <w:rPr>
                <w:rFonts w:hint="eastAsia" w:eastAsia="等线"/>
                <w:lang w:val="en-US" w:eastAsia="zh-CN"/>
              </w:rPr>
              <w:t>6</w:t>
            </w:r>
            <w:r>
              <w:rPr>
                <w:rFonts w:eastAsia="等线"/>
                <w:lang w:eastAsia="en-US"/>
              </w:rPr>
              <w:t>″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10" w:type="dxa"/>
            <w:gridSpan w:val="10"/>
            <w:vAlign w:val="center"/>
          </w:tcPr>
          <w:p>
            <w:pPr>
              <w:ind w:firstLine="420" w:firstLineChars="200"/>
              <w:jc w:val="left"/>
            </w:pPr>
            <w:r>
              <w:t>1.分组考核。</w:t>
            </w:r>
          </w:p>
          <w:p>
            <w:pPr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t>2.在 10 米长直线跑道上标出起点线和终点线，考生从起点线处听到起跑</w:t>
            </w:r>
            <w:r>
              <w:rPr>
                <w:rFonts w:hint="eastAsia"/>
              </w:rPr>
              <w:t>口令后起跑，通过终点线</w:t>
            </w:r>
            <w:r>
              <w:rPr>
                <w:rFonts w:hint="eastAsia"/>
                <w:lang w:val="en-US" w:eastAsia="zh-CN"/>
              </w:rPr>
              <w:t>返回起点线算一次折返，需往返5次，共100米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  <w:lang w:val="en-US" w:eastAsia="zh-CN"/>
              </w:rPr>
              <w:t>折返时，单脚任意部分必须触线。</w:t>
            </w:r>
          </w:p>
          <w:p>
            <w:pPr>
              <w:ind w:firstLine="420" w:firstLineChars="200"/>
              <w:jc w:val="left"/>
            </w:pPr>
            <w:r>
              <w:t>3.抢跑犯规，重新组织起跑；跑出本道或用其他方式干扰、阻碍他人者不</w:t>
            </w:r>
            <w:r>
              <w:rPr>
                <w:rFonts w:hint="eastAsia"/>
              </w:rPr>
              <w:t>记录成绩。</w:t>
            </w:r>
          </w:p>
        </w:tc>
      </w:tr>
    </w:tbl>
    <w:p>
      <w:pPr>
        <w:spacing w:line="400" w:lineRule="atLeas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附件2：</w:t>
      </w:r>
    </w:p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方正小标宋_GBK" w:hAnsi="Times New Roman" w:eastAsia="方正小标宋_GBK" w:cs="Times New Roman"/>
          <w:kern w:val="0"/>
          <w:sz w:val="44"/>
          <w:szCs w:val="44"/>
        </w:rPr>
        <w:t>体能测试项目及标准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FDB"/>
    <w:rsid w:val="00022F40"/>
    <w:rsid w:val="00036916"/>
    <w:rsid w:val="00070163"/>
    <w:rsid w:val="00077D18"/>
    <w:rsid w:val="00080C77"/>
    <w:rsid w:val="000B6633"/>
    <w:rsid w:val="000E2A44"/>
    <w:rsid w:val="00122FB2"/>
    <w:rsid w:val="00147E98"/>
    <w:rsid w:val="001663EC"/>
    <w:rsid w:val="001A4841"/>
    <w:rsid w:val="001B4D55"/>
    <w:rsid w:val="001D16B6"/>
    <w:rsid w:val="001D5613"/>
    <w:rsid w:val="001E3253"/>
    <w:rsid w:val="0023025A"/>
    <w:rsid w:val="00271257"/>
    <w:rsid w:val="00272224"/>
    <w:rsid w:val="00276DD9"/>
    <w:rsid w:val="00291F71"/>
    <w:rsid w:val="002A4F2B"/>
    <w:rsid w:val="002C6420"/>
    <w:rsid w:val="002D1F35"/>
    <w:rsid w:val="0031611D"/>
    <w:rsid w:val="00355491"/>
    <w:rsid w:val="00355869"/>
    <w:rsid w:val="00380527"/>
    <w:rsid w:val="00394AE0"/>
    <w:rsid w:val="00396151"/>
    <w:rsid w:val="00402002"/>
    <w:rsid w:val="0043303B"/>
    <w:rsid w:val="0045211F"/>
    <w:rsid w:val="00476340"/>
    <w:rsid w:val="00476F8E"/>
    <w:rsid w:val="004854B7"/>
    <w:rsid w:val="00485B57"/>
    <w:rsid w:val="004977D3"/>
    <w:rsid w:val="004A5374"/>
    <w:rsid w:val="004B3EB1"/>
    <w:rsid w:val="004F0CB8"/>
    <w:rsid w:val="004F7A58"/>
    <w:rsid w:val="00530F0A"/>
    <w:rsid w:val="00546287"/>
    <w:rsid w:val="005553EE"/>
    <w:rsid w:val="00594FDB"/>
    <w:rsid w:val="005974F1"/>
    <w:rsid w:val="005B165D"/>
    <w:rsid w:val="005C0348"/>
    <w:rsid w:val="005E70EE"/>
    <w:rsid w:val="006537CB"/>
    <w:rsid w:val="006B3B9F"/>
    <w:rsid w:val="006E1CDC"/>
    <w:rsid w:val="00727712"/>
    <w:rsid w:val="0074188D"/>
    <w:rsid w:val="007554D5"/>
    <w:rsid w:val="00772049"/>
    <w:rsid w:val="007942AC"/>
    <w:rsid w:val="007A1CE2"/>
    <w:rsid w:val="007D7CF2"/>
    <w:rsid w:val="00826B47"/>
    <w:rsid w:val="00833622"/>
    <w:rsid w:val="00885A8F"/>
    <w:rsid w:val="0089731A"/>
    <w:rsid w:val="008B1452"/>
    <w:rsid w:val="009419CB"/>
    <w:rsid w:val="00945BCE"/>
    <w:rsid w:val="00952892"/>
    <w:rsid w:val="0096240C"/>
    <w:rsid w:val="00977A74"/>
    <w:rsid w:val="00984683"/>
    <w:rsid w:val="009B11E1"/>
    <w:rsid w:val="009F4848"/>
    <w:rsid w:val="009F6265"/>
    <w:rsid w:val="00A12AC2"/>
    <w:rsid w:val="00A14EFD"/>
    <w:rsid w:val="00A73812"/>
    <w:rsid w:val="00A96F03"/>
    <w:rsid w:val="00AD75C0"/>
    <w:rsid w:val="00AE017C"/>
    <w:rsid w:val="00AE60C4"/>
    <w:rsid w:val="00B05E45"/>
    <w:rsid w:val="00B37600"/>
    <w:rsid w:val="00B97454"/>
    <w:rsid w:val="00B97E1D"/>
    <w:rsid w:val="00BF583A"/>
    <w:rsid w:val="00C45C31"/>
    <w:rsid w:val="00C907A8"/>
    <w:rsid w:val="00C95C97"/>
    <w:rsid w:val="00CB1486"/>
    <w:rsid w:val="00CC5AFF"/>
    <w:rsid w:val="00D2335D"/>
    <w:rsid w:val="00D245FC"/>
    <w:rsid w:val="00D2463F"/>
    <w:rsid w:val="00D2685E"/>
    <w:rsid w:val="00D87A16"/>
    <w:rsid w:val="00DB15C7"/>
    <w:rsid w:val="00DB54DF"/>
    <w:rsid w:val="00DF18C1"/>
    <w:rsid w:val="00E35030"/>
    <w:rsid w:val="00E9485C"/>
    <w:rsid w:val="00EB2800"/>
    <w:rsid w:val="00EE2A62"/>
    <w:rsid w:val="00F10AC5"/>
    <w:rsid w:val="00F15A0E"/>
    <w:rsid w:val="00F2583E"/>
    <w:rsid w:val="00F44ABB"/>
    <w:rsid w:val="00F55B4C"/>
    <w:rsid w:val="00F769B1"/>
    <w:rsid w:val="00F8414D"/>
    <w:rsid w:val="493B4F51"/>
    <w:rsid w:val="6A36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apple-converted-space"/>
    <w:basedOn w:val="9"/>
    <w:qFormat/>
    <w:uiPriority w:val="0"/>
  </w:style>
  <w:style w:type="character" w:customStyle="1" w:styleId="14">
    <w:name w:val="标题 2 字符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626</Characters>
  <Lines>5</Lines>
  <Paragraphs>1</Paragraphs>
  <TotalTime>88</TotalTime>
  <ScaleCrop>false</ScaleCrop>
  <LinksUpToDate>false</LinksUpToDate>
  <CharactersWithSpaces>734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2021-05-26T06:58:00Z</dcterms:created>
  <dc:creator>pc3</dc:creator>
  <cp:lastModifiedBy>沉浮</cp:lastModifiedBy>
  <cp:lastPrinted>2021-07-26T01:13:00Z</cp:lastPrinted>
  <dcterms:modified xsi:type="dcterms:W3CDTF">2026-02-14T04:44:41Z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057835D904F2449E8CA7D450AD87E81E</vt:lpwstr>
  </property>
</Properties>
</file>