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 w:cs="Times New Roman"/>
          <w:sz w:val="44"/>
          <w:szCs w:val="44"/>
          <w:lang w:val="zh-CN" w:bidi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zh-CN" w:bidi="zh-CN"/>
        </w:rPr>
        <w:t>岗位资格条件</w:t>
      </w:r>
    </w:p>
    <w:p>
      <w:pPr>
        <w:tabs>
          <w:tab w:val="left" w:pos="889"/>
        </w:tabs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.煤矿矿长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（1）专业要求：煤矿主体专业（采矿、地质等相关专业）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</w:t>
      </w:r>
      <w:bookmarkStart w:id="0" w:name="_Hlk206584508"/>
      <w:r>
        <w:rPr>
          <w:rFonts w:ascii="Times New Roman" w:hAnsi="Times New Roman" w:eastAsia="仿宋_GB2312" w:cs="Times New Roman"/>
          <w:sz w:val="32"/>
          <w:szCs w:val="32"/>
        </w:rPr>
        <w:t>55岁以</w:t>
      </w:r>
      <w:bookmarkEnd w:id="0"/>
      <w:r>
        <w:rPr>
          <w:rFonts w:ascii="Times New Roman" w:hAnsi="Times New Roman" w:eastAsia="仿宋_GB2312" w:cs="Times New Roman"/>
          <w:sz w:val="32"/>
          <w:szCs w:val="32"/>
        </w:rPr>
        <w:t>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（4）工作经历要求：有10年以上煤矿一线从业经历。有300万吨以上井工矿建设和从业经历优先考虑。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（5）职责要求：全面负责煤矿筹建、安全与建设总管控。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2.总工程师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（1）专业要求：煤矿主体专业（采矿、地质等相关专业）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（2）学历及要求：大专及以上学历，具备采矿/地质工程师及以上职称。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（3）年龄要求：55岁以下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（4）工作经历要求：有10年以上煤矿一线从业经历，有300万吨以上井工矿建设和从业经历优先考虑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全面</w:t>
      </w:r>
      <w:r>
        <w:rPr>
          <w:rFonts w:ascii="Times New Roman" w:hAnsi="Times New Roman" w:eastAsia="仿宋_GB2312" w:cs="Times New Roman"/>
          <w:sz w:val="32"/>
          <w:szCs w:val="32"/>
        </w:rPr>
        <w:t>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矿井技术管理、专业技术队伍建设及“一通三防”工作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3.安全副矿长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（1）专业要求：煤矿主体专业（采矿、通风、安全、地质、矿建等相关专业）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（2）学历及要求：大专及以上学历，持有注册安全工程师。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（3）年龄要求：50岁以下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（4）工作经历要求：有10年以上煤矿一线从业经历。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（5）职责要求：精通煤矿矿井安全生产管理的专业知识，负责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矿井</w:t>
      </w:r>
      <w:r>
        <w:rPr>
          <w:rFonts w:ascii="Times New Roman" w:hAnsi="Times New Roman" w:eastAsia="仿宋_GB2312" w:cs="Times New Roman"/>
          <w:sz w:val="32"/>
          <w:szCs w:val="32"/>
        </w:rPr>
        <w:t>安全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管理及安全</w:t>
      </w:r>
      <w:r>
        <w:rPr>
          <w:rFonts w:ascii="Times New Roman" w:hAnsi="Times New Roman" w:eastAsia="仿宋_GB2312" w:cs="Times New Roman"/>
          <w:sz w:val="32"/>
          <w:szCs w:val="32"/>
        </w:rPr>
        <w:t>体系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的健全建立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煤矿安全法律法规的贯彻落实</w:t>
      </w:r>
      <w:r>
        <w:rPr>
          <w:rFonts w:ascii="Times New Roman" w:hAnsi="Times New Roman" w:eastAsia="仿宋_GB2312" w:cs="Times New Roman"/>
          <w:sz w:val="32"/>
          <w:szCs w:val="32"/>
        </w:rPr>
        <w:t>、培训等工作。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4.生产副矿长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（1）专业要求：煤矿主体专业（采矿、通风、机电、安全、地质、矿建等与相关的专业）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（3）年龄要求：50岁以下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（4）工作经历要求：有10年以上煤矿一线从业经历，有300万吨以上井工矿建设和从业经历优先考虑。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（5）职责要求：负责统筹施工组织、现场生产与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工程管理、工程</w:t>
      </w:r>
      <w:r>
        <w:rPr>
          <w:rFonts w:ascii="Times New Roman" w:hAnsi="Times New Roman" w:eastAsia="仿宋_GB2312" w:cs="Times New Roman"/>
          <w:sz w:val="32"/>
          <w:szCs w:val="32"/>
        </w:rPr>
        <w:t>进度。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5.机电副矿长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1" w:name="OLE_LINK1"/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（1）专业要求：煤矿主体专业（采矿、机电、安全等相关专业）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（3）年龄要求：50岁以下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（4）工作经历要求：有10年以上煤矿一线从业经历，有300万吨以上井工矿建设和从业经历优先考虑。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设备</w:t>
      </w:r>
      <w:r>
        <w:rPr>
          <w:rFonts w:ascii="Times New Roman" w:hAnsi="Times New Roman" w:eastAsia="仿宋_GB2312" w:cs="Times New Roman"/>
          <w:sz w:val="32"/>
          <w:szCs w:val="32"/>
        </w:rPr>
        <w:t>安装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供电、提升、运输、排水、设备选型。</w:t>
      </w:r>
    </w:p>
    <w:bookmarkEnd w:id="1"/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通防副总工程师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bookmarkStart w:id="2" w:name="OLE_LINK2"/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（1）专业要求：煤矿主体专业（采矿、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通风</w:t>
      </w:r>
      <w:r>
        <w:rPr>
          <w:rFonts w:ascii="Times New Roman" w:hAnsi="Times New Roman" w:eastAsia="仿宋_GB2312" w:cs="Times New Roman"/>
          <w:sz w:val="32"/>
          <w:szCs w:val="32"/>
        </w:rPr>
        <w:t>、安全等相关专业）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（3）年龄要求：50岁以下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有3年以上煤矿相关工作经历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协助总工程师负责通风防灭火等基建相关专项工作</w:t>
      </w:r>
    </w:p>
    <w:bookmarkEnd w:id="2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2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7</w:t>
      </w:r>
      <w:r>
        <w:rPr>
          <w:rFonts w:ascii="Times New Roman" w:hAnsi="Times New Roman" w:eastAsia="仿宋_GB2312"/>
          <w:b/>
          <w:bCs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地测防治水副总工程师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地质、测量、水文地质</w:t>
      </w:r>
      <w:r>
        <w:rPr>
          <w:rFonts w:ascii="Times New Roman" w:hAnsi="Times New Roman" w:eastAsia="仿宋_GB2312" w:cs="Times New Roman"/>
          <w:sz w:val="32"/>
          <w:szCs w:val="32"/>
        </w:rPr>
        <w:t>等相关专业）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（3）年龄要求：50岁以下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（4）工作经历要求：有5年以上煤矿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地测防治水相关工作经历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协助总工程师负责地测防治水等基建相关专项工作。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.安全科科长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（1）专业要求：煤矿主体专业（采矿、通风、机电、安全、地质、矿建等相关专业）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（3）年龄要求：40岁以下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bookmarkStart w:id="3" w:name="OLE_LINK3"/>
      <w:r>
        <w:rPr>
          <w:rFonts w:hint="eastAsia" w:ascii="Times New Roman" w:hAnsi="Times New Roman" w:eastAsia="仿宋_GB2312" w:cs="Times New Roman"/>
          <w:sz w:val="32"/>
          <w:szCs w:val="32"/>
        </w:rPr>
        <w:t>条件优秀的可适当放宽至4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岁。</w:t>
      </w:r>
    </w:p>
    <w:bookmarkEnd w:id="3"/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（4）工作经历要求：有5年以上煤矿一线从业经历。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（5）职责要求：协助安全副矿长做好煤矿安全监督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检查</w:t>
      </w:r>
      <w:r>
        <w:rPr>
          <w:rFonts w:ascii="Times New Roman" w:hAnsi="Times New Roman" w:eastAsia="仿宋_GB2312" w:cs="Times New Roman"/>
          <w:sz w:val="32"/>
          <w:szCs w:val="32"/>
        </w:rPr>
        <w:t>、隐患治理、应急与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处置、</w:t>
      </w:r>
      <w:r>
        <w:rPr>
          <w:rFonts w:ascii="Times New Roman" w:hAnsi="Times New Roman" w:eastAsia="仿宋_GB2312" w:cs="Times New Roman"/>
          <w:sz w:val="32"/>
          <w:szCs w:val="32"/>
        </w:rPr>
        <w:t>安全培训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，煤矿安全法律法规的现场落实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.技术科科长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（1）专业要求：煤矿主体专业（采矿、通风、机电、安全、地质、测量、矿建（井建）等相关专业）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（3）年龄要求：40岁以下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，条件优秀的可适当放宽至4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岁。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（4）工作经历要求：有5年以上煤矿一线从业经历。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（5）职责要求：协助总工程师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、生产矿长</w:t>
      </w:r>
      <w:r>
        <w:rPr>
          <w:rFonts w:ascii="Times New Roman" w:hAnsi="Times New Roman" w:eastAsia="仿宋_GB2312" w:cs="Times New Roman"/>
          <w:sz w:val="32"/>
          <w:szCs w:val="32"/>
        </w:rPr>
        <w:t>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矿井</w:t>
      </w:r>
      <w:r>
        <w:rPr>
          <w:rFonts w:ascii="Times New Roman" w:hAnsi="Times New Roman" w:eastAsia="仿宋_GB2312" w:cs="Times New Roman"/>
          <w:sz w:val="32"/>
          <w:szCs w:val="32"/>
        </w:rPr>
        <w:t>施工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sz w:val="32"/>
          <w:szCs w:val="32"/>
        </w:rPr>
        <w:t>、工程管理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作业规程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贯彻与落实及</w:t>
      </w:r>
      <w:r>
        <w:rPr>
          <w:rFonts w:ascii="Times New Roman" w:hAnsi="Times New Roman" w:eastAsia="仿宋_GB2312" w:cs="Times New Roman"/>
          <w:sz w:val="32"/>
          <w:szCs w:val="32"/>
        </w:rPr>
        <w:t>技术指导。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0.机电科科长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（1）专业要求：煤矿主体专业（采矿、通风、机电、安全、矿建等相关专业）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（3）年龄要求：40岁以下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，条件优秀的可适当放宽至4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岁。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（4）工作经历要求：有5年以上煤矿一线从业经历。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（5）职责要求：负责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矿井</w:t>
      </w:r>
      <w:r>
        <w:rPr>
          <w:rFonts w:ascii="Times New Roman" w:hAnsi="Times New Roman" w:eastAsia="仿宋_GB2312" w:cs="Times New Roman"/>
          <w:sz w:val="32"/>
          <w:szCs w:val="32"/>
        </w:rPr>
        <w:t>机电设备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供电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系统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运输系统、提升系统、供排水系统的管理</w:t>
      </w:r>
      <w:r>
        <w:rPr>
          <w:rFonts w:ascii="Times New Roman" w:hAnsi="Times New Roman" w:eastAsia="仿宋_GB2312" w:cs="Times New Roman"/>
          <w:sz w:val="32"/>
          <w:szCs w:val="32"/>
        </w:rPr>
        <w:t>与运维。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1.通防科科长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（1）专业要求：煤矿主体专业（采矿、通风、机电、安全等相关专业）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（3）年龄要求：40岁以下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，条件优秀的可适当放宽至4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岁。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（4）工作经历要求：有5年以上煤矿一线从业经历。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（5）职责要求：负责通风系统、瓦斯、防尘、防灭火等一通三防管理。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12.地测防治水科科长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（1）专业要求：煤矿主体专业（如地质、测量等）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（3）年龄要求：40岁以下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，条件优秀的可适当放宽至4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岁。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（4）工作经历要求：有5年以上煤矿一线从业经历。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（5）职责要求：协助地测防治水副总工做好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矿井</w:t>
      </w:r>
      <w:r>
        <w:rPr>
          <w:rFonts w:ascii="Times New Roman" w:hAnsi="Times New Roman" w:eastAsia="仿宋_GB2312" w:cs="Times New Roman"/>
          <w:sz w:val="32"/>
          <w:szCs w:val="32"/>
        </w:rPr>
        <w:t>地质、水文、测量、防治水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管理工作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技术科技术员1人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（1）专业要求：采矿专业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（3）年龄要求：35岁以下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（4）工作经历要求：有2年以上煤矿一线从业经历。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14.机电科技术员1人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（1）专业要求：机电及相关专业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（3）年龄要求：35岁以下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（4）工作经历要求：有2年以上煤矿一线从业经历。</w:t>
      </w:r>
    </w:p>
    <w:p>
      <w:pPr>
        <w:keepNext w:val="0"/>
        <w:keepLines w:val="0"/>
        <w:pageBreakBefore w:val="0"/>
        <w:tabs>
          <w:tab w:val="left" w:pos="88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15.地测防治水科技术员1人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（1）专业要求：煤矿主体专业（如地质、测量等）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（2）学历及要求：大专及以上学历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（3）年龄要求：35岁以下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（4）工作经历要求：有2年以上煤矿一线从业经历。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DgyY2E0NGZiOTZkNTEzNzYzYWZiMDk4MDY2MDEifQ=="/>
  </w:docVars>
  <w:rsids>
    <w:rsidRoot w:val="00000000"/>
    <w:rsid w:val="0C967F0B"/>
    <w:rsid w:val="7C810A48"/>
    <w:rsid w:val="7E25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仿宋_GB2312"/>
      <w:b/>
      <w:sz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仿宋_GB2312" w:asciiTheme="minorAscii" w:hAnsiTheme="minorAscii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4"/>
    <w:next w:val="1"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200"/>
    </w:pPr>
    <w:rPr>
      <w:rFonts w:ascii="Arial" w:hAnsi="Arial" w:eastAsia="Arial" w:cs="Arial"/>
      <w:color w:val="000000"/>
      <w:szCs w:val="21"/>
      <w:lang w:eastAsia="en-US"/>
    </w:rPr>
  </w:style>
  <w:style w:type="paragraph" w:customStyle="1" w:styleId="9">
    <w:name w:val="_Style 13"/>
    <w:autoRedefine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2021-01-23T07:55:00Z</dcterms:created>
  <dc:creator>TYXY</dc:creator>
  <cp:lastModifiedBy>123</cp:lastModifiedBy>
  <dcterms:modified xsi:type="dcterms:W3CDTF">2026-04-22T08:38:39Z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4D43CAB5EBDD4167B73EDFA3DE9CC5C9_12</vt:lpwstr>
  </property>
</Properties>
</file>