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5506">
      <w:pPr>
        <w:wordWrap w:val="0"/>
        <w:spacing w:before="0" w:after="0" w:line="191" w:lineRule="auto"/>
        <w:ind w:firstLine="580"/>
        <w:jc w:val="both"/>
        <w:rPr>
          <w:sz w:val="25"/>
        </w:rPr>
      </w:pPr>
      <w:r>
        <w:rPr>
          <w:rFonts w:hint="eastAsia" w:ascii="宋体" w:hAnsi="宋体" w:eastAsia="宋体"/>
          <w:b/>
          <w:color w:val="000000"/>
          <w:sz w:val="25"/>
        </w:rPr>
        <w:t>附件</w:t>
      </w:r>
      <w:r>
        <w:rPr>
          <w:rFonts w:hint="eastAsia" w:ascii="Calibri" w:hAnsi="Calibri" w:eastAsia="Calibri"/>
          <w:b/>
          <w:color w:val="000000"/>
          <w:sz w:val="25"/>
        </w:rPr>
        <w:t>1</w:t>
      </w:r>
      <w:r>
        <w:rPr>
          <w:rFonts w:hint="eastAsia" w:ascii="宋体" w:hAnsi="宋体" w:eastAsia="宋体"/>
          <w:b/>
          <w:color w:val="000000"/>
          <w:sz w:val="25"/>
        </w:rPr>
        <w:t>：</w:t>
      </w:r>
    </w:p>
    <w:p w14:paraId="5BB05D1D">
      <w:pPr>
        <w:wordWrap w:val="0"/>
        <w:spacing w:before="0" w:after="0" w:line="239" w:lineRule="auto"/>
        <w:jc w:val="center"/>
        <w:rPr>
          <w:sz w:val="25"/>
        </w:rPr>
      </w:pPr>
      <w:r>
        <w:rPr>
          <w:rFonts w:hint="eastAsia" w:ascii="宋体" w:hAnsi="宋体" w:eastAsia="宋体"/>
          <w:b/>
          <w:color w:val="000000"/>
          <w:sz w:val="25"/>
        </w:rPr>
        <w:t>新疆水发建设集团有限公司及所属子公司</w:t>
      </w:r>
      <w:r>
        <w:rPr>
          <w:rFonts w:hint="eastAsia" w:ascii="Calibri" w:hAnsi="Calibri" w:eastAsia="Calibri"/>
          <w:b/>
          <w:color w:val="000000"/>
          <w:sz w:val="25"/>
        </w:rPr>
        <w:t>2026</w:t>
      </w:r>
      <w:r>
        <w:rPr>
          <w:rFonts w:hint="eastAsia" w:ascii="宋体" w:hAnsi="宋体" w:eastAsia="宋体"/>
          <w:b/>
          <w:color w:val="000000"/>
          <w:sz w:val="25"/>
        </w:rPr>
        <w:t>年社会招聘职位信息表</w:t>
      </w:r>
    </w:p>
    <w:p w14:paraId="6C4E23DD">
      <w:pPr>
        <w:wordWrap w:val="0"/>
        <w:spacing w:before="0" w:after="0" w:line="123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10728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444"/>
        <w:gridCol w:w="832"/>
        <w:gridCol w:w="886"/>
        <w:gridCol w:w="505"/>
        <w:gridCol w:w="886"/>
        <w:gridCol w:w="3095"/>
        <w:gridCol w:w="3150"/>
        <w:gridCol w:w="450"/>
      </w:tblGrid>
      <w:tr w14:paraId="189100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9B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序号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39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公司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A3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需求部门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8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岗位名称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4F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人数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E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学历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4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A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其他要求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7D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备注</w:t>
            </w:r>
          </w:p>
        </w:tc>
      </w:tr>
      <w:tr w14:paraId="548742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9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89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建设公司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CA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综合办</w:t>
            </w:r>
          </w:p>
          <w:p w14:paraId="0911D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公室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77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法律合规岗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62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9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本科及以上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ED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研究生：A030105民商法学。</w:t>
            </w:r>
          </w:p>
          <w:p w14:paraId="2AEF26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本科：B030101法学。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68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1．具有较强的法律专业能力；</w:t>
            </w:r>
          </w:p>
          <w:p w14:paraId="5890C3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2．具备5年及以上企业法律合规相关工作经验，主要从事公司治理、法律事务合法性审核等工作；</w:t>
            </w:r>
          </w:p>
          <w:p w14:paraId="1CF2A5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3．具有良好的理解、执行和沟通能力；4．具有律师资格证人员者优先考虑。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CC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FE9B4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D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8B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建设公司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2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合同管理部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F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招采及合同管理岗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24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0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本科及以上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2E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研究生：A0815水利工程（A081503水工结构工程、A081504水利水电工程）。</w:t>
            </w:r>
          </w:p>
          <w:p w14:paraId="1917AA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本科：B081110土木、水利与交通工程；B0812水利类（B081201水利水电工程、B081204水务工程、B081205水利科学与工程）。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B2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1．具备3年及以上水利工程造价或合同管理相关工作经验；</w:t>
            </w:r>
          </w:p>
          <w:p w14:paraId="734702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2．具有较强的语言逻辑表达能力。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24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224E3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0E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EC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</w:t>
            </w:r>
          </w:p>
          <w:p w14:paraId="70E9C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司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1F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安全环</w:t>
            </w:r>
          </w:p>
          <w:p w14:paraId="22F3D3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保部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1F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安全管理</w:t>
            </w:r>
          </w:p>
          <w:p w14:paraId="2CC2D8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B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21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</w:t>
            </w:r>
          </w:p>
          <w:p w14:paraId="164DD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以上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F2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研究生：A0815水利工程。</w:t>
            </w:r>
          </w:p>
          <w:p w14:paraId="60A41E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本科：B0812水利类。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1ED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1．具有较强公文写作能力、沟通表达能力和组织协调能力；</w:t>
            </w:r>
          </w:p>
          <w:p w14:paraId="160259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2．具备5年以上相关工作经验，持有注册安全工程师证；</w:t>
            </w:r>
          </w:p>
          <w:p w14:paraId="16F645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3．为中共党员的优先考虑。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0C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54A5F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8F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D5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</w:t>
            </w:r>
          </w:p>
          <w:p w14:paraId="3B9BA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司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5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安全环</w:t>
            </w:r>
          </w:p>
          <w:p w14:paraId="6FCAB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保部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B3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环水保管</w:t>
            </w:r>
          </w:p>
          <w:p w14:paraId="02680E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5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4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</w:t>
            </w:r>
          </w:p>
          <w:p w14:paraId="1482A4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以上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2A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研究生：A0830环境科学与工程。</w:t>
            </w:r>
          </w:p>
          <w:p w14:paraId="2C3714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本科：B0826环境科学与工程类。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ED5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1．具有较强公文写作能力、沟通表达能力和组织协调能力；</w:t>
            </w:r>
          </w:p>
          <w:p w14:paraId="152B8D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2．具备5年以上相关工作经验，具有环境影响评价工程师职业资格；</w:t>
            </w:r>
          </w:p>
          <w:p w14:paraId="221C92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3．为中共党员的优先考虑。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1D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tbl>
      <w:tblPr>
        <w:tblStyle w:val="2"/>
        <w:tblpPr w:leftFromText="180" w:rightFromText="180" w:vertAnchor="text" w:horzAnchor="page" w:tblpX="746" w:tblpY="145"/>
        <w:tblOverlap w:val="never"/>
        <w:tblW w:w="10718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1"/>
        <w:gridCol w:w="436"/>
        <w:gridCol w:w="818"/>
        <w:gridCol w:w="873"/>
        <w:gridCol w:w="505"/>
        <w:gridCol w:w="899"/>
        <w:gridCol w:w="3096"/>
        <w:gridCol w:w="3150"/>
        <w:gridCol w:w="450"/>
      </w:tblGrid>
      <w:tr w14:paraId="5DA456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ADC77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9B23D8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B02A44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E44A8D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4BFA300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4D2C9A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04C2B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4C0710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58FDC4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B85BC4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ADA18C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741D23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A28F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55F175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97FD62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6593DA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D2AA2D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KLSK 隧洞项目部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DDEE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383F22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9B55BE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65440A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0EFD2D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C20897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档案管理岗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161D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33BB2F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A96326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54620F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233A69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C6C413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9842E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51D441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3E3DCB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FD1E9E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958C05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3EC461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本科及以上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33A316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研究生：A0501中国语言文学（A050103汉语言文字学、A050105中国古代文学、A050106中国现当代文学）；A1205图书情报</w:t>
            </w:r>
          </w:p>
          <w:p w14:paraId="5BB00110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与档案管理（A120501图书馆学、A120502情报学、A120503档案学、A120504图书情报硕士）。</w:t>
            </w:r>
          </w:p>
          <w:p w14:paraId="19528401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本科：B0501中国语言文学类（B050101汉语言文学、B050102汉语言、B050107秘书学）；B1205图书情报与档案管理（B120501图书馆学、B120502档案学、B120503信息资源管理）。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2D717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  <w:p w14:paraId="716E436E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1．具有较强语言沟通、公文写作能力以及服务意识；</w:t>
            </w:r>
          </w:p>
          <w:p w14:paraId="355ECEC1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2．掌握档案管理的基本理论和方法，能熟练操作各类办公软件，具备2年及以上档案管理相关工作经验；</w:t>
            </w:r>
          </w:p>
          <w:p w14:paraId="12C46E52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3．能接受长期在野外工作；4．具备较强的责任心、细心和耐心；保密意识强；条理清晰，逻辑性和分类能力强；具有良好的团队合作精神。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C52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3E143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9FA8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0E79E5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360249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4E8583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B4872B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AF68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F994EE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887BEC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0D8485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B91CF3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8447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481A66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08C28B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0DEF4C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KLSK 隧洞项目部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03F9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336E03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4FF29C0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5F4A4F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657383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质量安全管理岗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47E3E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FE183C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BB965B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CDCF41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728879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0F8C5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BA27F9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7FC52E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91838D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6E2E97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本科及以上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40C36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22795B4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研究生：A0814土木工程（A081401岩土工程、A081402结构工程、A081406桥梁与隧道工程）；A081504水利水电工程；A1201管理科学与工程（A120101管理科学与工程、A120102工程管理硕士）。</w:t>
            </w:r>
          </w:p>
          <w:p w14:paraId="6D69E20E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本科：B081101土木工程；B081201水利水电工程；B120103工程管理。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DBEE5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1．具备3年及以上相关工作经验；</w:t>
            </w:r>
          </w:p>
          <w:p w14:paraId="2D24593E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2．熟悉工程建设管理的工作流程和环节，具有较强的工程管理和沟通协调能力；</w:t>
            </w:r>
          </w:p>
          <w:p w14:paraId="7BA26677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3．遵纪守法，服从管理，了解行业法律法规，熟悉工程施工、验收等相关规程标准；4．熟练掌握办公自动化相关软件操作，具有一定文字功底；</w:t>
            </w:r>
          </w:p>
          <w:p w14:paraId="5C7CD968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5．能接受长期在野外工作，抗压力强，有事业心和责任感。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823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2B97E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C60AF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5354AD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B527BF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951AA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4650234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421EE14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00615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07A7B6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SETH隧洞项目部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0B6B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3C533E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9FF9BF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工程建设管理岗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911E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859CB3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951042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7C5D6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90B8EB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CB9BEC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A77F7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A5A9365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09C5DC1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本科：B081103给排水科学与工程。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4B7E69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1．具有较强公文写作能力、沟通能力；2．具备2年及以上水利行业相关工作经验，熟悉水利工程建设，水利行业政策法规；</w:t>
            </w:r>
          </w:p>
          <w:p w14:paraId="56A85F4B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3．具有较强的爱岗敬业精神，能适应长期野外作业环境，具备野外工作所需的身体条件与安全防护意识。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B1E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DF11E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CF6C7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D1847E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7854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1F58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供水工程项目部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67386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档案管理岗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8EF79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CCF21A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C3D7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DC7A01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26F82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本科：B120502档案学、B081201水利水电工程。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A41B2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1．具有较强专业素养；2．能熟练使用各类办公软件；3．具备3年及以上相关工作经验。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CAA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65C17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103DF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FCEB63E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47F703A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5AC4B72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5E6DF6C">
            <w:pPr>
              <w:keepNext/>
              <w:snapToGrid w:val="0"/>
              <w:spacing w:before="18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B3F27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AD75A2F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514C18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A42762C">
            <w:pPr>
              <w:keepNext/>
              <w:snapToGrid w:val="0"/>
              <w:spacing w:before="94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水利水电公司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67303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388A989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201F8B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BEADCEB">
            <w:pPr>
              <w:keepNext/>
              <w:snapToGrid w:val="0"/>
              <w:spacing w:before="94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计划经营部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BC8A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132E34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82DF0F0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9FEE92A">
            <w:pPr>
              <w:keepNext/>
              <w:snapToGrid w:val="0"/>
              <w:spacing w:before="94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计划经营部负责人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BDA0BF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825F7A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0B56FDB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AC45F3E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69599EA">
            <w:pPr>
              <w:keepNext/>
              <w:snapToGrid w:val="0"/>
              <w:spacing w:before="18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ADA9B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F55DC1C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ED2FCBE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024AA2E">
            <w:pPr>
              <w:keepNext/>
              <w:snapToGrid w:val="0"/>
              <w:spacing w:before="94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04F4B9">
            <w:pPr>
              <w:keepNext/>
              <w:snapToGrid w:val="0"/>
              <w:spacing w:before="0" w:after="0" w:line="261" w:lineRule="auto"/>
              <w:ind w:left="95" w:right="74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研究生：A120102工程管理硕士；A0815水利工程（A081501水文学及水资源、A081502水力学及河流动力学、A081503水工结构工程、A081504水利水电工程）。</w:t>
            </w:r>
          </w:p>
          <w:p w14:paraId="3D35C735">
            <w:pPr>
              <w:keepNext/>
              <w:snapToGrid w:val="0"/>
              <w:spacing w:before="17" w:after="0" w:line="26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本科：B1201管理科学与工程类（B120103工程管理、B120105工程造价）；B0812 水利</w:t>
            </w:r>
          </w:p>
          <w:p w14:paraId="2542319C">
            <w:pPr>
              <w:keepNext/>
              <w:snapToGrid w:val="0"/>
              <w:spacing w:before="0" w:after="0" w:line="261" w:lineRule="auto"/>
              <w:ind w:left="95" w:leftChars="0" w:right="94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类（B081201水利水电工程、B081202水文与水资源工程、B081204水务工程、B081205水利科学与工程、B081206智慧水利）。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D1238">
            <w:pPr>
              <w:keepNext/>
              <w:snapToGrid w:val="0"/>
              <w:spacing w:before="0" w:after="0" w:line="261" w:lineRule="auto"/>
              <w:ind w:left="86" w:right="123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1．具备水利、建筑工程项目相关技术知识；2．能够熟练使用各种办公室软件及预结算软件；</w:t>
            </w:r>
          </w:p>
          <w:p w14:paraId="1EB811B2">
            <w:pPr>
              <w:keepNext/>
              <w:snapToGrid w:val="0"/>
              <w:spacing w:before="0" w:after="0" w:line="239" w:lineRule="auto"/>
              <w:ind w:firstLine="86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3．熟悉工程项目管理体系及管控流程；</w:t>
            </w:r>
          </w:p>
          <w:p w14:paraId="21B40135">
            <w:pPr>
              <w:keepNext/>
              <w:snapToGrid w:val="0"/>
              <w:spacing w:before="17" w:after="0" w:line="261" w:lineRule="auto"/>
              <w:ind w:left="106" w:right="523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4．具有良好的沟通及书面表达能力；5．持有一级造价师证书；</w:t>
            </w:r>
          </w:p>
          <w:p w14:paraId="0C550309">
            <w:pPr>
              <w:keepNext/>
              <w:snapToGrid w:val="0"/>
              <w:spacing w:before="0" w:after="0" w:line="261" w:lineRule="auto"/>
              <w:ind w:left="106" w:right="83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6．具备本岗位或同等及以上岗位5年及以上相关工作经历；</w:t>
            </w:r>
          </w:p>
          <w:p w14:paraId="481764F6">
            <w:pPr>
              <w:keepNext/>
              <w:snapToGrid w:val="0"/>
              <w:spacing w:before="8" w:after="0" w:line="239" w:lineRule="auto"/>
              <w:ind w:firstLine="86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7．可接受疆内出差。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1213">
            <w:pPr>
              <w:keepNext/>
              <w:wordWrap w:val="0"/>
              <w:snapToGrid w:val="0"/>
              <w:spacing w:before="0" w:after="0" w:line="384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C86CD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5D7C2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AE4F2F5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AC35E78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801A3B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14BDDDE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63ED62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4089BDA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0E9417B">
            <w:pPr>
              <w:keepNext/>
              <w:snapToGrid w:val="0"/>
              <w:spacing w:before="12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37C1B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EA2A50B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D47BDE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6F08EF0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37A70A9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33180FC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C9E9DDD">
            <w:pPr>
              <w:keepNext/>
              <w:snapToGrid w:val="0"/>
              <w:spacing w:before="88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水利水电公司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54D83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A972DE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2222F40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B7350CA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253E77E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2BCC795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935CCB5">
            <w:pPr>
              <w:keepNext/>
              <w:snapToGrid w:val="0"/>
              <w:spacing w:before="88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计划经营部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19952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24D8E11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913A6FF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8C2358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74EDA6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F4E75B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002B561">
            <w:pPr>
              <w:keepNext/>
              <w:snapToGrid w:val="0"/>
              <w:spacing w:before="140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工程造价师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B32B14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F781F48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213880B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ACED3B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7F4E5B3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25228C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7657E13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45E6562">
            <w:pPr>
              <w:keepNext/>
              <w:snapToGrid w:val="0"/>
              <w:spacing w:before="32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5E900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2F0DFC0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C9639FA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3F1010C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486032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357A498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1BC00B0">
            <w:pPr>
              <w:keepNext/>
              <w:snapToGrid w:val="0"/>
              <w:spacing w:before="88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D9E4F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8FE1323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8C60391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BDD13B8">
            <w:pPr>
              <w:keepNext/>
              <w:snapToGrid w:val="0"/>
              <w:spacing w:before="0" w:after="0" w:line="263" w:lineRule="auto"/>
              <w:ind w:left="95" w:right="74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研究生：A120102工程管理硕士；A0815水利工程（A081501水文学及水资源、A081502水力学及河流动力学、A081503水工结构工程、A081504水利水电工程）。</w:t>
            </w:r>
          </w:p>
          <w:p w14:paraId="2630832F">
            <w:pPr>
              <w:keepNext/>
              <w:snapToGrid w:val="0"/>
              <w:spacing w:before="0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本科：B1201管理科学与工程类（B120103工程管理、B120105工程造价）；B0812水利</w:t>
            </w:r>
          </w:p>
          <w:p w14:paraId="1422E6EB">
            <w:pPr>
              <w:keepNext/>
              <w:snapToGrid w:val="0"/>
              <w:spacing w:before="30" w:after="0" w:line="263" w:lineRule="auto"/>
              <w:ind w:left="95" w:leftChars="0" w:right="74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类（B081201水利水电工程、B081202 水文与水资源工程、B081204水务工程、B081205水利科学与工程、B081206智慧水利）。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881E6B">
            <w:pPr>
              <w:keepNext/>
              <w:snapToGrid w:val="0"/>
              <w:spacing w:before="0" w:after="0" w:line="276" w:lineRule="auto"/>
              <w:ind w:left="106" w:right="63" w:hanging="2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1．具备3年及以上水利工程领域工程造价工作经验和水利施工企业工作经验；</w:t>
            </w:r>
          </w:p>
          <w:p w14:paraId="7A5F9FE1">
            <w:pPr>
              <w:keepNext/>
              <w:snapToGrid w:val="0"/>
              <w:spacing w:before="0" w:after="0" w:line="276" w:lineRule="auto"/>
              <w:ind w:left="126" w:right="63" w:hanging="4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2．熟悉水利工程的施工流程、工艺标准及成本构成；</w:t>
            </w:r>
          </w:p>
          <w:p w14:paraId="7A528D02">
            <w:pPr>
              <w:keepNext/>
              <w:snapToGrid w:val="0"/>
              <w:spacing w:before="0" w:after="0" w:line="276" w:lineRule="auto"/>
              <w:ind w:left="106" w:right="63" w:hanging="2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3．精通工程造价管理流程，能独立完成水利工程项目的预算、结算及竣工决算编制与审核；</w:t>
            </w:r>
          </w:p>
          <w:p w14:paraId="35A8D28E">
            <w:pPr>
              <w:keepNext/>
              <w:snapToGrid w:val="0"/>
              <w:spacing w:before="19" w:after="0" w:line="276" w:lineRule="auto"/>
              <w:ind w:left="86" w:right="63" w:firstLine="2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4．能熟练使用工程造价软件（新点软件）及CAD、Office等办公软件；</w:t>
            </w:r>
          </w:p>
          <w:p w14:paraId="14A366B2">
            <w:pPr>
              <w:keepNext/>
              <w:snapToGrid w:val="0"/>
              <w:spacing w:before="15" w:after="0"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5．熟悉国家及地方水利工程相关的定额标准、计价规范、法律法规及政策文件；6．具备一定的工程图纸解读能力，能准确梳理工程量清单，有效控制项目成本风险；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0BFAD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274837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40E4F67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42CAFD9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B0D891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9703092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8EE7426">
            <w:pPr>
              <w:keepNext/>
              <w:wordWrap w:val="0"/>
              <w:snapToGrid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437F97C">
            <w:pPr>
              <w:keepNext/>
              <w:snapToGrid w:val="0"/>
              <w:spacing w:before="12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2399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521901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9EB4EFB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947A5E6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073AF70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6EACCF7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9061223">
            <w:pPr>
              <w:spacing w:before="107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ED1F3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07CEAB4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78AB27C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333A640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A9DAACF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C5829FB">
            <w:pPr>
              <w:spacing w:before="11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水利水电公司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5EBE3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F118AE7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5CDB25E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496D4CE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7B80989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DCEA6E7">
            <w:pPr>
              <w:spacing w:before="11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工程管理部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C1F21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D967C32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45EA565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146B9CF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162492A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422A79E">
            <w:pPr>
              <w:spacing w:before="11" w:after="0" w:line="26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数字化与BIM工程师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56F5B8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09EFBF54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BE8C13D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A78E8CC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2A7FEF5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23458E8">
            <w:pPr>
              <w:spacing w:before="107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C3863A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253629DD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5FE4BB0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AE4A150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7185C487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53B78F9">
            <w:pPr>
              <w:spacing w:before="18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本科及</w:t>
            </w:r>
          </w:p>
          <w:p w14:paraId="4F034F94">
            <w:pPr>
              <w:spacing w:before="24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EBE58">
            <w:pPr>
              <w:spacing w:before="0" w:after="0" w:line="263" w:lineRule="auto"/>
              <w:ind w:left="55" w:right="94" w:firstLine="2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研究生：A0815水利工程（A081501水文学及水资源、A081502水力学及河流动力学、A081503水工结构工程、A081504水利水电工程）；A0814土木工程（A081401岩土工程、A081402结构工程、A081404市政工程、A081406桥梁与隧道工程）。</w:t>
            </w:r>
          </w:p>
          <w:p w14:paraId="642A7A4B">
            <w:pPr>
              <w:spacing w:before="6" w:after="0" w:line="263" w:lineRule="auto"/>
              <w:ind w:left="75" w:right="154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本科：B0812水利类（B081201水利水电工程、B081202水文与水资源工程、B081204水务工程、B081205水利科学与工程、</w:t>
            </w:r>
          </w:p>
          <w:p w14:paraId="368AA009">
            <w:pPr>
              <w:spacing w:before="6" w:after="0" w:line="263" w:lineRule="auto"/>
              <w:ind w:left="75" w:leftChars="0" w:right="94" w:rightChars="0" w:firstLine="4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B081206智慧水利）；B0811土木类（B081104建筑电气与智能化、B081107智能建造、B081112智能建造与智慧交通）。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0719D5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1E8BAADB">
            <w:pPr>
              <w:spacing w:before="76" w:after="0" w:line="288" w:lineRule="auto"/>
              <w:ind w:left="86" w:right="83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1．具备3年及以上水利工程项目BIM应用相关工作经验；</w:t>
            </w:r>
          </w:p>
          <w:p w14:paraId="41BFC57B">
            <w:pPr>
              <w:spacing w:before="50" w:after="0" w:line="288" w:lineRule="auto"/>
              <w:ind w:left="86" w:leftChars="0" w:right="3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2．精通BIM技术，熟悉Revit、Tekla、CAD 等软件，具备BIM全生命周期应用经验，如设计建模、施工模拟等；具有BIM协会证书或省级以上BIM大赛获奖成果者优先考虑；3．具备强烈的责任心，抗压能力强，沟通能力佳，能适应出差和一定期限的驻项目要求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7817A2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4B2377FC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378FC467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10825B5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68391022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  <w:p w14:paraId="581636E5">
            <w:pPr>
              <w:spacing w:before="107" w:after="0" w:line="23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D8BB8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2F86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2E414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项目管理公司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A59C4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工程部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D53D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监理工程师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3715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B9DC6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26EC1">
            <w:pPr>
              <w:spacing w:before="0" w:after="0" w:line="256" w:lineRule="auto"/>
              <w:ind w:left="75" w:right="134" w:firstLine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研究生：A081404市政工程；A081504水利水电工程。</w:t>
            </w:r>
          </w:p>
          <w:p w14:paraId="13DB70CB">
            <w:pPr>
              <w:spacing w:before="24" w:after="0" w:line="239" w:lineRule="auto"/>
              <w:ind w:firstLine="75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本科：B081110土木、水利与交通工程；</w:t>
            </w:r>
          </w:p>
          <w:p w14:paraId="163E9B83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B081201水利水电工程（水利水电建筑工程）。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255777">
            <w:pPr>
              <w:spacing w:before="0" w:after="0" w:line="261" w:lineRule="auto"/>
              <w:ind w:right="83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1．持有国家注册水利监理工程师资格证书；2．具备5年及以上水利水电工程现场监理工作经验；3．独立负责过大中型项目的专业监理工作，熟悉全流程监理业务者优先考虑；</w:t>
            </w:r>
          </w:p>
          <w:p w14:paraId="3353AADE">
            <w:pPr>
              <w:spacing w:before="0" w:after="0" w:line="261" w:lineRule="auto"/>
              <w:ind w:right="83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4．精通水利工程施工规范，熟练掌握工程质量、进度、投资、安全控制及合同信息管理方法；</w:t>
            </w:r>
          </w:p>
          <w:p w14:paraId="3C653E6B">
            <w:pPr>
              <w:spacing w:before="0" w:after="0" w:line="261" w:lineRule="auto"/>
              <w:ind w:right="83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5．能熟练操作各类办公软件；</w:t>
            </w:r>
          </w:p>
          <w:p w14:paraId="2D4033D2">
            <w:pPr>
              <w:spacing w:before="0" w:after="0" w:line="261" w:lineRule="auto"/>
              <w:ind w:right="83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6．本岗位需常驻外地项目现场（提供食宿），能适应野外工作环境，接受项目休假制度；</w:t>
            </w:r>
          </w:p>
          <w:p w14:paraId="53251C45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7．身体健康，吃苦耐劳，具备极强的责任心、原则性、沟通协调能力和团队合作精神。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ED7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47981124">
      <w:pPr>
        <w:spacing w:line="1" w:lineRule="exact"/>
        <w:rPr>
          <w:rFonts w:hint="eastAsia" w:asciiTheme="minorEastAsia" w:hAnsiTheme="minorEastAsia" w:eastAsiaTheme="minorEastAsia" w:cstheme="minorEastAsia"/>
          <w:sz w:val="20"/>
          <w:szCs w:val="20"/>
        </w:rPr>
        <w:sectPr>
          <w:type w:val="continuous"/>
          <w:pgSz w:w="11901" w:h="8401"/>
          <w:pgMar w:top="1200" w:right="720" w:bottom="1680" w:left="720" w:header="600" w:footer="840" w:gutter="0"/>
          <w:cols w:space="720" w:num="1"/>
        </w:sectPr>
      </w:pPr>
    </w:p>
    <w:p w14:paraId="78ED5E03">
      <w:pPr>
        <w:spacing w:line="1" w:lineRule="exac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type w:val="continuous"/>
      <w:pgSz w:w="11901" w:h="8401"/>
      <w:pgMar w:top="960" w:right="720" w:bottom="2400" w:left="720" w:header="48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2377E64"/>
    <w:rsid w:val="6B87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1995</Words>
  <Characters>2439</Characters>
  <TotalTime>21</TotalTime>
  <ScaleCrop>false</ScaleCrop>
  <LinksUpToDate>false</LinksUpToDate>
  <CharactersWithSpaces>2443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2026-04-27T08:47:00Z</dcterms:created>
  <dc:creator>INTSIG</dc:creator>
  <dc:description>Intsig Word Converter</dc:description>
  <cp:lastModifiedBy>新疆人才网客服3</cp:lastModifiedBy>
  <dcterms:modified xsi:type="dcterms:W3CDTF">2026-04-27T09:18:21Z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eyJoZGlkIjoiZDNkMjJiMjE3NDQ0MDk0NTU2ODI5ZmRhMzQ0OTJkZGYiLCJ1c2VySWQiOiI5OTcyNDkxMDgifQ==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1034ABC4D5C14FDA8E26C196D1F92D98_13</vt:lpwstr>
  </property>
</Properties>
</file>