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B5943" w14:textId="6E4EA53F" w:rsidR="0019664D" w:rsidRDefault="00000000">
      <w:pPr>
        <w:adjustRightInd w:val="0"/>
        <w:snapToGrid w:val="0"/>
        <w:spacing w:line="600" w:lineRule="exact"/>
        <w:jc w:val="center"/>
        <w:rPr>
          <w:rFonts w:eastAsia="方正小标宋简体"/>
          <w:sz w:val="44"/>
          <w:szCs w:val="44"/>
        </w:rPr>
      </w:pPr>
      <w:r>
        <w:rPr>
          <w:rFonts w:eastAsia="方正小标宋简体"/>
          <w:sz w:val="44"/>
          <w:szCs w:val="44"/>
        </w:rPr>
        <w:t>安徽省</w:t>
      </w:r>
      <w:r w:rsidR="00E862B3">
        <w:rPr>
          <w:rFonts w:eastAsia="方正小标宋简体" w:hint="eastAsia"/>
          <w:sz w:val="44"/>
          <w:szCs w:val="44"/>
        </w:rPr>
        <w:t>2026</w:t>
      </w:r>
      <w:r>
        <w:rPr>
          <w:rFonts w:eastAsia="方正小标宋简体"/>
          <w:sz w:val="44"/>
          <w:szCs w:val="44"/>
        </w:rPr>
        <w:t>年高校毕业生</w:t>
      </w:r>
      <w:r>
        <w:rPr>
          <w:rFonts w:eastAsia="方正小标宋简体"/>
          <w:sz w:val="44"/>
          <w:szCs w:val="44"/>
        </w:rPr>
        <w:t>“</w:t>
      </w:r>
      <w:r>
        <w:rPr>
          <w:rFonts w:eastAsia="方正小标宋简体"/>
          <w:sz w:val="44"/>
          <w:szCs w:val="44"/>
        </w:rPr>
        <w:t>三支一扶</w:t>
      </w:r>
      <w:r>
        <w:rPr>
          <w:rFonts w:eastAsia="方正小标宋简体"/>
          <w:sz w:val="44"/>
          <w:szCs w:val="44"/>
        </w:rPr>
        <w:t>”</w:t>
      </w:r>
      <w:r>
        <w:rPr>
          <w:rFonts w:eastAsia="方正小标宋简体"/>
          <w:sz w:val="44"/>
          <w:szCs w:val="44"/>
        </w:rPr>
        <w:t>计划</w:t>
      </w:r>
    </w:p>
    <w:p w14:paraId="2E5C16A3" w14:textId="77777777" w:rsidR="0019664D" w:rsidRDefault="00000000">
      <w:pPr>
        <w:adjustRightInd w:val="0"/>
        <w:snapToGrid w:val="0"/>
        <w:spacing w:line="600" w:lineRule="exact"/>
        <w:jc w:val="center"/>
        <w:rPr>
          <w:rFonts w:eastAsia="方正小标宋简体"/>
          <w:sz w:val="44"/>
          <w:szCs w:val="44"/>
        </w:rPr>
      </w:pPr>
      <w:r>
        <w:rPr>
          <w:rFonts w:eastAsia="方正小标宋简体"/>
          <w:sz w:val="44"/>
          <w:szCs w:val="44"/>
        </w:rPr>
        <w:t>招募笔试考试大纲</w:t>
      </w:r>
    </w:p>
    <w:p w14:paraId="1DDD4701" w14:textId="77777777" w:rsidR="0019664D" w:rsidRDefault="0019664D">
      <w:pPr>
        <w:spacing w:line="560" w:lineRule="exact"/>
        <w:rPr>
          <w:sz w:val="28"/>
          <w:szCs w:val="28"/>
        </w:rPr>
      </w:pPr>
    </w:p>
    <w:p w14:paraId="4CF9C3E5" w14:textId="1F22E4EB" w:rsidR="0019664D" w:rsidRDefault="00000000">
      <w:pPr>
        <w:spacing w:line="560" w:lineRule="exact"/>
        <w:ind w:firstLineChars="200" w:firstLine="560"/>
        <w:rPr>
          <w:rFonts w:ascii="仿宋_GB2312" w:eastAsia="仿宋_GB2312" w:hAnsi="宋体" w:hint="eastAsia"/>
          <w:sz w:val="28"/>
          <w:szCs w:val="28"/>
        </w:rPr>
      </w:pPr>
      <w:r>
        <w:rPr>
          <w:rFonts w:ascii="仿宋_GB2312" w:eastAsia="仿宋_GB2312" w:hAnsi="宋体" w:hint="eastAsia"/>
          <w:sz w:val="28"/>
          <w:szCs w:val="28"/>
        </w:rPr>
        <w:t>为方便广大考生复习迎考，根据</w:t>
      </w:r>
      <w:r w:rsidR="00E862B3">
        <w:rPr>
          <w:rFonts w:ascii="仿宋_GB2312" w:eastAsia="仿宋_GB2312" w:hAnsi="宋体" w:hint="eastAsia"/>
          <w:sz w:val="28"/>
          <w:szCs w:val="28"/>
        </w:rPr>
        <w:t>《安徽省2026</w:t>
      </w:r>
      <w:r>
        <w:rPr>
          <w:rFonts w:ascii="仿宋_GB2312" w:eastAsia="仿宋_GB2312" w:hAnsi="宋体"/>
          <w:sz w:val="28"/>
          <w:szCs w:val="28"/>
        </w:rPr>
        <w:t>年高校毕业生</w:t>
      </w:r>
      <w:r>
        <w:rPr>
          <w:rFonts w:ascii="仿宋_GB2312" w:eastAsia="仿宋_GB2312" w:hAnsi="宋体"/>
          <w:sz w:val="28"/>
          <w:szCs w:val="28"/>
        </w:rPr>
        <w:t>“</w:t>
      </w:r>
      <w:r>
        <w:rPr>
          <w:rFonts w:ascii="仿宋_GB2312" w:eastAsia="仿宋_GB2312" w:hAnsi="宋体"/>
          <w:sz w:val="28"/>
          <w:szCs w:val="28"/>
        </w:rPr>
        <w:t>三支一扶</w:t>
      </w:r>
      <w:r>
        <w:rPr>
          <w:rFonts w:ascii="仿宋_GB2312" w:eastAsia="仿宋_GB2312" w:hAnsi="宋体"/>
          <w:sz w:val="28"/>
          <w:szCs w:val="28"/>
        </w:rPr>
        <w:t>”</w:t>
      </w:r>
      <w:r>
        <w:rPr>
          <w:rFonts w:ascii="仿宋_GB2312" w:eastAsia="仿宋_GB2312" w:hAnsi="宋体"/>
          <w:sz w:val="28"/>
          <w:szCs w:val="28"/>
        </w:rPr>
        <w:t>计划招募公告》和有关规定，特制定本大纲。</w:t>
      </w:r>
    </w:p>
    <w:p w14:paraId="24DD182C" w14:textId="6891A1EF" w:rsidR="0019664D" w:rsidRDefault="00000000">
      <w:pPr>
        <w:spacing w:line="560" w:lineRule="exact"/>
        <w:ind w:firstLineChars="200" w:firstLine="560"/>
        <w:rPr>
          <w:rFonts w:ascii="仿宋_GB2312" w:eastAsia="仿宋_GB2312" w:hAnsi="宋体" w:hint="eastAsia"/>
          <w:sz w:val="28"/>
          <w:szCs w:val="28"/>
        </w:rPr>
      </w:pPr>
      <w:bookmarkStart w:id="0" w:name="1"/>
      <w:bookmarkEnd w:id="0"/>
      <w:r>
        <w:rPr>
          <w:rFonts w:ascii="仿宋_GB2312" w:eastAsia="仿宋_GB2312" w:hAnsi="宋体" w:hint="eastAsia"/>
          <w:sz w:val="28"/>
          <w:szCs w:val="28"/>
        </w:rPr>
        <w:t>安徽省</w:t>
      </w:r>
      <w:r w:rsidR="00E862B3">
        <w:rPr>
          <w:rFonts w:ascii="仿宋_GB2312" w:eastAsia="仿宋_GB2312" w:hAnsi="宋体" w:hint="eastAsia"/>
          <w:sz w:val="28"/>
          <w:szCs w:val="28"/>
        </w:rPr>
        <w:t>2026</w:t>
      </w:r>
      <w:r>
        <w:rPr>
          <w:rFonts w:ascii="仿宋_GB2312" w:eastAsia="仿宋_GB2312" w:hAnsi="宋体"/>
          <w:sz w:val="28"/>
          <w:szCs w:val="28"/>
        </w:rPr>
        <w:t>年高校毕业生</w:t>
      </w:r>
      <w:r>
        <w:rPr>
          <w:rFonts w:ascii="仿宋_GB2312" w:eastAsia="仿宋_GB2312" w:hAnsi="宋体"/>
          <w:sz w:val="28"/>
          <w:szCs w:val="28"/>
        </w:rPr>
        <w:t>“</w:t>
      </w:r>
      <w:r>
        <w:rPr>
          <w:rFonts w:ascii="仿宋_GB2312" w:eastAsia="仿宋_GB2312" w:hAnsi="宋体"/>
          <w:sz w:val="28"/>
          <w:szCs w:val="28"/>
        </w:rPr>
        <w:t>三支一扶</w:t>
      </w:r>
      <w:r>
        <w:rPr>
          <w:rFonts w:ascii="仿宋_GB2312" w:eastAsia="仿宋_GB2312" w:hAnsi="宋体"/>
          <w:sz w:val="28"/>
          <w:szCs w:val="28"/>
        </w:rPr>
        <w:t>”</w:t>
      </w:r>
      <w:r>
        <w:rPr>
          <w:rFonts w:ascii="仿宋_GB2312" w:eastAsia="仿宋_GB2312" w:hAnsi="宋体"/>
          <w:sz w:val="28"/>
          <w:szCs w:val="28"/>
        </w:rPr>
        <w:t>计划招募笔试科目包括《职业能力</w:t>
      </w:r>
      <w:r>
        <w:rPr>
          <w:rFonts w:ascii="仿宋_GB2312" w:eastAsia="仿宋_GB2312" w:hAnsi="宋体" w:hint="eastAsia"/>
          <w:sz w:val="28"/>
          <w:szCs w:val="28"/>
        </w:rPr>
        <w:t>测试》和《综合知识》两科，全部采用闭卷考试的方式。</w:t>
      </w:r>
    </w:p>
    <w:p w14:paraId="50F52866" w14:textId="77777777" w:rsidR="0019664D" w:rsidRDefault="00000000">
      <w:pPr>
        <w:widowControl/>
        <w:spacing w:line="560" w:lineRule="exact"/>
        <w:ind w:firstLineChars="200" w:firstLine="560"/>
        <w:jc w:val="left"/>
        <w:outlineLvl w:val="1"/>
        <w:rPr>
          <w:rFonts w:eastAsia="黑体"/>
          <w:bCs/>
          <w:sz w:val="28"/>
          <w:szCs w:val="28"/>
        </w:rPr>
      </w:pPr>
      <w:bookmarkStart w:id="1" w:name="3"/>
      <w:bookmarkStart w:id="2" w:name="2"/>
      <w:bookmarkEnd w:id="1"/>
      <w:bookmarkEnd w:id="2"/>
      <w:r>
        <w:rPr>
          <w:rFonts w:eastAsia="黑体" w:hint="eastAsia"/>
          <w:bCs/>
          <w:sz w:val="28"/>
          <w:szCs w:val="28"/>
        </w:rPr>
        <w:t>一、职业能力测试</w:t>
      </w:r>
    </w:p>
    <w:p w14:paraId="681BB7C7" w14:textId="77777777" w:rsidR="0019664D" w:rsidRDefault="00000000">
      <w:pPr>
        <w:spacing w:line="560" w:lineRule="exact"/>
        <w:ind w:firstLineChars="200" w:firstLine="562"/>
        <w:rPr>
          <w:rFonts w:ascii="楷体_GB2312" w:eastAsia="楷体_GB2312" w:hAnsi="宋体" w:cs="楷体" w:hint="eastAsia"/>
          <w:b/>
          <w:sz w:val="28"/>
          <w:szCs w:val="28"/>
        </w:rPr>
      </w:pPr>
      <w:r>
        <w:rPr>
          <w:rFonts w:ascii="楷体_GB2312" w:eastAsia="楷体_GB2312" w:hAnsi="宋体" w:cs="楷体" w:hint="eastAsia"/>
          <w:b/>
          <w:sz w:val="28"/>
          <w:szCs w:val="28"/>
        </w:rPr>
        <w:t>（一）作答要求</w:t>
      </w:r>
    </w:p>
    <w:p w14:paraId="0A664E9F" w14:textId="77777777" w:rsidR="0019664D" w:rsidRDefault="00000000">
      <w:pPr>
        <w:spacing w:line="560" w:lineRule="exact"/>
        <w:ind w:firstLineChars="200" w:firstLine="560"/>
        <w:rPr>
          <w:rFonts w:ascii="仿宋_GB2312" w:eastAsia="仿宋_GB2312" w:hAnsi="宋体" w:hint="eastAsia"/>
          <w:sz w:val="28"/>
          <w:szCs w:val="28"/>
        </w:rPr>
      </w:pPr>
      <w:r>
        <w:rPr>
          <w:rFonts w:ascii="仿宋_GB2312" w:eastAsia="仿宋_GB2312" w:hAnsi="宋体" w:hint="eastAsia"/>
          <w:sz w:val="28"/>
          <w:szCs w:val="28"/>
        </w:rPr>
        <w:t>《职业能力测试》为客观性试题，考试时限</w:t>
      </w:r>
      <w:r>
        <w:rPr>
          <w:rFonts w:ascii="仿宋_GB2312" w:eastAsia="仿宋_GB2312" w:hAnsi="宋体"/>
          <w:sz w:val="28"/>
          <w:szCs w:val="28"/>
        </w:rPr>
        <w:t>90分钟，满分100分。</w:t>
      </w:r>
    </w:p>
    <w:p w14:paraId="11E2F0DF" w14:textId="77777777" w:rsidR="0019664D" w:rsidRDefault="00000000">
      <w:pPr>
        <w:spacing w:line="560" w:lineRule="exact"/>
        <w:ind w:firstLineChars="200" w:firstLine="560"/>
        <w:rPr>
          <w:rFonts w:ascii="仿宋_GB2312" w:eastAsia="仿宋_GB2312" w:hAnsi="宋体" w:hint="eastAsia"/>
          <w:sz w:val="28"/>
          <w:szCs w:val="28"/>
        </w:rPr>
      </w:pPr>
      <w:r>
        <w:rPr>
          <w:rFonts w:ascii="仿宋_GB2312" w:eastAsia="仿宋_GB2312" w:hAnsi="宋体" w:hint="eastAsia"/>
          <w:sz w:val="28"/>
          <w:szCs w:val="28"/>
        </w:rPr>
        <w:t>报考者务必携带的考试文具包括黑色字迹的钢笔或签字笔、</w:t>
      </w:r>
      <w:r>
        <w:rPr>
          <w:rFonts w:ascii="仿宋_GB2312" w:eastAsia="仿宋_GB2312" w:hAnsi="宋体"/>
          <w:sz w:val="28"/>
          <w:szCs w:val="28"/>
        </w:rPr>
        <w:t>2B铅笔和橡皮等。</w:t>
      </w:r>
      <w:r>
        <w:rPr>
          <w:rFonts w:ascii="仿宋_GB2312" w:eastAsia="仿宋_GB2312" w:hAnsi="宋体" w:hint="eastAsia"/>
          <w:sz w:val="28"/>
          <w:szCs w:val="28"/>
        </w:rPr>
        <w:t>答题前，必须用黑色字迹的钢笔或签字笔将自己的姓名和准考证号填写在试卷和答题卡上指定位置，再用</w:t>
      </w:r>
      <w:r>
        <w:rPr>
          <w:rFonts w:ascii="仿宋_GB2312" w:eastAsia="仿宋_GB2312" w:hAnsi="宋体"/>
          <w:sz w:val="28"/>
          <w:szCs w:val="28"/>
        </w:rPr>
        <w:t>2B铅笔在答题卡上指定位置填涂准考证号。作答时，必须用2B铅笔在答题卡上填涂自己选择的选项，在试题本或其他位置作答一律无效。</w:t>
      </w:r>
    </w:p>
    <w:p w14:paraId="4A3F5CF3" w14:textId="77777777" w:rsidR="0019664D" w:rsidRDefault="00000000">
      <w:pPr>
        <w:spacing w:line="560" w:lineRule="exact"/>
        <w:ind w:firstLineChars="200" w:firstLine="562"/>
        <w:rPr>
          <w:rFonts w:ascii="楷体_GB2312" w:eastAsia="楷体_GB2312" w:hAnsi="宋体" w:cs="楷体" w:hint="eastAsia"/>
          <w:b/>
          <w:sz w:val="28"/>
          <w:szCs w:val="28"/>
        </w:rPr>
      </w:pPr>
      <w:r>
        <w:rPr>
          <w:rFonts w:ascii="楷体_GB2312" w:eastAsia="楷体_GB2312" w:hAnsi="宋体" w:cs="楷体" w:hint="eastAsia"/>
          <w:b/>
          <w:sz w:val="28"/>
          <w:szCs w:val="28"/>
        </w:rPr>
        <w:t>（二）测查内容、题型介绍及示例</w:t>
      </w:r>
    </w:p>
    <w:p w14:paraId="7BDDAA1E" w14:textId="77777777" w:rsidR="0019664D" w:rsidRDefault="00000000">
      <w:pPr>
        <w:spacing w:line="560" w:lineRule="exact"/>
        <w:ind w:firstLineChars="200" w:firstLine="560"/>
        <w:rPr>
          <w:rFonts w:ascii="仿宋_GB2312" w:eastAsia="仿宋_GB2312" w:hAnsi="宋体" w:hint="eastAsia"/>
          <w:sz w:val="28"/>
          <w:szCs w:val="28"/>
        </w:rPr>
      </w:pPr>
      <w:r>
        <w:rPr>
          <w:rFonts w:ascii="仿宋_GB2312" w:eastAsia="仿宋_GB2312" w:hAnsi="宋体" w:hint="eastAsia"/>
          <w:sz w:val="28"/>
          <w:szCs w:val="28"/>
        </w:rPr>
        <w:t>《职业能力测试》主要测查应试人员的基本素质和能力要素，包括常识判断、言语理解与表达、数量关系、判断推理和资料分析等部分。</w:t>
      </w:r>
    </w:p>
    <w:p w14:paraId="01D44AEC" w14:textId="77777777" w:rsidR="0019664D" w:rsidRDefault="00000000">
      <w:pPr>
        <w:tabs>
          <w:tab w:val="left" w:pos="4200"/>
        </w:tabs>
        <w:spacing w:line="560" w:lineRule="exact"/>
        <w:ind w:firstLineChars="200" w:firstLine="562"/>
        <w:rPr>
          <w:rFonts w:ascii="仿宋_GB2312" w:eastAsia="仿宋_GB2312" w:cs="仿宋_GB2312"/>
          <w:b/>
          <w:bCs/>
          <w:sz w:val="28"/>
          <w:szCs w:val="28"/>
        </w:rPr>
      </w:pPr>
      <w:r>
        <w:rPr>
          <w:rFonts w:ascii="仿宋_GB2312" w:eastAsia="仿宋_GB2312" w:cs="仿宋_GB2312" w:hint="eastAsia"/>
          <w:b/>
          <w:bCs/>
          <w:sz w:val="28"/>
          <w:szCs w:val="28"/>
        </w:rPr>
        <w:t>1.常识判断</w:t>
      </w:r>
    </w:p>
    <w:p w14:paraId="484AE353" w14:textId="77777777" w:rsidR="0019664D" w:rsidRDefault="00000000">
      <w:pPr>
        <w:spacing w:line="560" w:lineRule="exact"/>
        <w:ind w:firstLineChars="200" w:firstLine="560"/>
        <w:rPr>
          <w:rFonts w:ascii="仿宋_GB2312" w:eastAsia="仿宋_GB2312" w:hAnsi="宋体" w:hint="eastAsia"/>
          <w:sz w:val="28"/>
          <w:szCs w:val="28"/>
        </w:rPr>
      </w:pPr>
      <w:r>
        <w:rPr>
          <w:rFonts w:ascii="仿宋_GB2312" w:eastAsia="仿宋_GB2312" w:hAnsi="宋体" w:hint="eastAsia"/>
          <w:sz w:val="28"/>
          <w:szCs w:val="28"/>
        </w:rPr>
        <w:t>主要测查应试人员应知应会的基本知识以及运用这些知识分析判断</w:t>
      </w:r>
      <w:r>
        <w:rPr>
          <w:rFonts w:ascii="仿宋_GB2312" w:eastAsia="仿宋_GB2312" w:hAnsi="宋体" w:hint="eastAsia"/>
          <w:sz w:val="28"/>
          <w:szCs w:val="28"/>
        </w:rPr>
        <w:lastRenderedPageBreak/>
        <w:t>的基本能力，涉及自然科学和社会科学等方面。</w:t>
      </w:r>
    </w:p>
    <w:p w14:paraId="7BFFCBB5" w14:textId="77777777" w:rsidR="0019664D" w:rsidRDefault="00000000">
      <w:pPr>
        <w:tabs>
          <w:tab w:val="left" w:pos="4200"/>
        </w:tabs>
        <w:spacing w:line="560" w:lineRule="exact"/>
        <w:rPr>
          <w:rFonts w:ascii="仿宋_GB2312" w:eastAsia="仿宋_GB2312"/>
          <w:b/>
          <w:bCs/>
          <w:sz w:val="28"/>
          <w:szCs w:val="28"/>
        </w:rPr>
      </w:pPr>
      <w:r>
        <w:rPr>
          <w:rFonts w:ascii="仿宋_GB2312" w:eastAsia="仿宋_GB2312" w:cs="楷体_GB2312" w:hint="eastAsia"/>
          <w:b/>
          <w:bCs/>
          <w:sz w:val="28"/>
          <w:szCs w:val="28"/>
        </w:rPr>
        <w:t>例题：</w:t>
      </w:r>
    </w:p>
    <w:p w14:paraId="1F36C675" w14:textId="5CE2B31A" w:rsidR="0019664D" w:rsidRDefault="00000000">
      <w:pPr>
        <w:tabs>
          <w:tab w:val="left" w:pos="4200"/>
        </w:tabs>
        <w:spacing w:line="560" w:lineRule="exact"/>
        <w:ind w:firstLineChars="200" w:firstLine="560"/>
        <w:rPr>
          <w:rFonts w:ascii="仿宋_GB2312" w:eastAsia="仿宋_GB2312" w:hAnsi="宋体" w:cs="仿宋_GB2312" w:hint="eastAsia"/>
          <w:sz w:val="28"/>
          <w:szCs w:val="28"/>
        </w:rPr>
      </w:pPr>
      <w:r>
        <w:rPr>
          <w:rFonts w:ascii="仿宋_GB2312" w:eastAsia="仿宋_GB2312" w:hAnsi="宋体" w:cs="仿宋_GB2312" w:hint="eastAsia"/>
          <w:sz w:val="28"/>
          <w:szCs w:val="28"/>
        </w:rPr>
        <w:t>牙膏的主要</w:t>
      </w:r>
      <w:r w:rsidR="007F1B39">
        <w:rPr>
          <w:rFonts w:ascii="仿宋_GB2312" w:eastAsia="仿宋_GB2312" w:hAnsi="宋体" w:cs="仿宋_GB2312" w:hint="eastAsia"/>
          <w:sz w:val="28"/>
          <w:szCs w:val="28"/>
        </w:rPr>
        <w:t>成分</w:t>
      </w:r>
      <w:r>
        <w:rPr>
          <w:rFonts w:ascii="仿宋_GB2312" w:eastAsia="仿宋_GB2312" w:hAnsi="宋体" w:cs="仿宋_GB2312" w:hint="eastAsia"/>
          <w:sz w:val="28"/>
          <w:szCs w:val="28"/>
        </w:rPr>
        <w:t>包括摩擦剂、胶黏剂、洁净剂、保湿剂、防腐剂、芳香剂和水等，生产厂家有时会在其中添加相应</w:t>
      </w:r>
      <w:r w:rsidR="007F1B39">
        <w:rPr>
          <w:rFonts w:ascii="仿宋_GB2312" w:eastAsia="仿宋_GB2312" w:hAnsi="宋体" w:cs="仿宋_GB2312" w:hint="eastAsia"/>
          <w:sz w:val="28"/>
          <w:szCs w:val="28"/>
        </w:rPr>
        <w:t>成分</w:t>
      </w:r>
      <w:r>
        <w:rPr>
          <w:rFonts w:ascii="仿宋_GB2312" w:eastAsia="仿宋_GB2312" w:hAnsi="宋体" w:cs="仿宋_GB2312" w:hint="eastAsia"/>
          <w:sz w:val="28"/>
          <w:szCs w:val="28"/>
        </w:rPr>
        <w:t>来实现其特殊功效。下列关于牙膏</w:t>
      </w:r>
      <w:r w:rsidR="007F1B39">
        <w:rPr>
          <w:rFonts w:ascii="仿宋_GB2312" w:eastAsia="仿宋_GB2312" w:hAnsi="宋体" w:cs="仿宋_GB2312" w:hint="eastAsia"/>
          <w:sz w:val="28"/>
          <w:szCs w:val="28"/>
        </w:rPr>
        <w:t>成分</w:t>
      </w:r>
      <w:r>
        <w:rPr>
          <w:rFonts w:ascii="仿宋_GB2312" w:eastAsia="仿宋_GB2312" w:hAnsi="宋体" w:cs="仿宋_GB2312" w:hint="eastAsia"/>
          <w:sz w:val="28"/>
          <w:szCs w:val="28"/>
        </w:rPr>
        <w:t>作用的说法正确的是：</w:t>
      </w:r>
    </w:p>
    <w:p w14:paraId="136838F8" w14:textId="77777777" w:rsidR="0019664D" w:rsidRDefault="00000000">
      <w:pPr>
        <w:tabs>
          <w:tab w:val="left" w:pos="4200"/>
        </w:tabs>
        <w:spacing w:line="560" w:lineRule="exact"/>
        <w:ind w:firstLineChars="200" w:firstLine="560"/>
        <w:rPr>
          <w:rFonts w:ascii="仿宋_GB2312" w:eastAsia="仿宋_GB2312" w:hAnsi="宋体" w:cs="仿宋_GB2312" w:hint="eastAsia"/>
          <w:sz w:val="28"/>
          <w:szCs w:val="28"/>
        </w:rPr>
      </w:pPr>
      <w:r>
        <w:rPr>
          <w:rFonts w:ascii="仿宋_GB2312" w:eastAsia="仿宋_GB2312" w:hAnsi="宋体" w:cs="仿宋_GB2312" w:hint="eastAsia"/>
          <w:sz w:val="28"/>
          <w:szCs w:val="28"/>
        </w:rPr>
        <w:t>A.甘油在牙膏中起摩擦作用</w:t>
      </w:r>
      <w:r>
        <w:rPr>
          <w:rFonts w:ascii="仿宋_GB2312" w:eastAsia="仿宋_GB2312" w:hAnsi="宋体" w:cs="仿宋_GB2312" w:hint="eastAsia"/>
          <w:sz w:val="28"/>
          <w:szCs w:val="28"/>
        </w:rPr>
        <w:tab/>
      </w:r>
    </w:p>
    <w:p w14:paraId="205E39FE" w14:textId="77777777" w:rsidR="0019664D" w:rsidRDefault="00000000">
      <w:pPr>
        <w:tabs>
          <w:tab w:val="left" w:pos="4200"/>
        </w:tabs>
        <w:spacing w:line="560" w:lineRule="exact"/>
        <w:ind w:firstLineChars="200" w:firstLine="560"/>
        <w:rPr>
          <w:rFonts w:ascii="仿宋_GB2312" w:eastAsia="仿宋_GB2312" w:hAnsi="宋体" w:cs="仿宋_GB2312" w:hint="eastAsia"/>
          <w:sz w:val="28"/>
          <w:szCs w:val="28"/>
        </w:rPr>
      </w:pPr>
      <w:r>
        <w:rPr>
          <w:rFonts w:ascii="仿宋_GB2312" w:eastAsia="仿宋_GB2312" w:hAnsi="宋体" w:cs="仿宋_GB2312" w:hint="eastAsia"/>
          <w:sz w:val="28"/>
          <w:szCs w:val="28"/>
        </w:rPr>
        <w:t>B.含氟牙膏对防止龋齿没有效果</w:t>
      </w:r>
    </w:p>
    <w:p w14:paraId="59E38C14" w14:textId="77777777" w:rsidR="0019664D" w:rsidRDefault="00000000">
      <w:pPr>
        <w:tabs>
          <w:tab w:val="left" w:pos="4200"/>
        </w:tabs>
        <w:spacing w:line="560" w:lineRule="exact"/>
        <w:ind w:firstLineChars="200" w:firstLine="560"/>
        <w:rPr>
          <w:rFonts w:ascii="仿宋_GB2312" w:eastAsia="仿宋_GB2312" w:hAnsi="宋体" w:cs="仿宋_GB2312" w:hint="eastAsia"/>
          <w:sz w:val="28"/>
          <w:szCs w:val="28"/>
        </w:rPr>
      </w:pPr>
      <w:r>
        <w:rPr>
          <w:rFonts w:ascii="仿宋_GB2312" w:eastAsia="仿宋_GB2312" w:hAnsi="宋体" w:cs="仿宋_GB2312" w:hint="eastAsia"/>
          <w:sz w:val="28"/>
          <w:szCs w:val="28"/>
        </w:rPr>
        <w:t>C.加入大量糖精可保持牙膏湿润</w:t>
      </w:r>
      <w:r>
        <w:rPr>
          <w:rFonts w:ascii="仿宋_GB2312" w:eastAsia="仿宋_GB2312" w:hAnsi="宋体" w:cs="仿宋_GB2312" w:hint="eastAsia"/>
          <w:sz w:val="28"/>
          <w:szCs w:val="28"/>
        </w:rPr>
        <w:tab/>
      </w:r>
    </w:p>
    <w:p w14:paraId="0981CE0F" w14:textId="77777777" w:rsidR="0019664D" w:rsidRDefault="00000000">
      <w:pPr>
        <w:tabs>
          <w:tab w:val="left" w:pos="4200"/>
        </w:tabs>
        <w:spacing w:line="560" w:lineRule="exact"/>
        <w:ind w:firstLineChars="200" w:firstLine="560"/>
        <w:rPr>
          <w:rFonts w:ascii="仿宋_GB2312" w:eastAsia="仿宋_GB2312" w:hAnsi="宋体" w:cs="仿宋_GB2312" w:hint="eastAsia"/>
          <w:sz w:val="28"/>
          <w:szCs w:val="28"/>
        </w:rPr>
      </w:pPr>
      <w:r>
        <w:rPr>
          <w:rFonts w:ascii="仿宋_GB2312" w:eastAsia="仿宋_GB2312" w:hAnsi="宋体" w:cs="仿宋_GB2312" w:hint="eastAsia"/>
          <w:sz w:val="28"/>
          <w:szCs w:val="28"/>
        </w:rPr>
        <w:t>D.加入叶绿素可防止牙龈出血和口臭</w:t>
      </w:r>
    </w:p>
    <w:p w14:paraId="53CAD36A" w14:textId="77777777" w:rsidR="0019664D" w:rsidRDefault="00000000">
      <w:pPr>
        <w:tabs>
          <w:tab w:val="left" w:pos="4200"/>
        </w:tabs>
        <w:spacing w:line="560" w:lineRule="exact"/>
        <w:ind w:firstLineChars="200" w:firstLine="560"/>
        <w:rPr>
          <w:rFonts w:ascii="仿宋_GB2312" w:eastAsia="仿宋_GB2312" w:hAnsi="宋体" w:hint="eastAsia"/>
          <w:sz w:val="28"/>
          <w:szCs w:val="28"/>
        </w:rPr>
      </w:pPr>
      <w:r>
        <w:rPr>
          <w:rFonts w:ascii="仿宋_GB2312" w:eastAsia="仿宋_GB2312" w:hAnsi="宋体" w:cs="仿宋_GB2312" w:hint="eastAsia"/>
          <w:sz w:val="28"/>
          <w:szCs w:val="28"/>
        </w:rPr>
        <w:t>答案：</w:t>
      </w:r>
      <w:r>
        <w:rPr>
          <w:rFonts w:ascii="仿宋_GB2312" w:eastAsia="仿宋_GB2312" w:hAnsi="宋体" w:hint="eastAsia"/>
          <w:sz w:val="28"/>
          <w:szCs w:val="28"/>
        </w:rPr>
        <w:t>D</w:t>
      </w:r>
    </w:p>
    <w:p w14:paraId="271D6BAA" w14:textId="77777777" w:rsidR="0019664D" w:rsidRDefault="00000000">
      <w:pPr>
        <w:tabs>
          <w:tab w:val="left" w:pos="4200"/>
        </w:tabs>
        <w:spacing w:line="560" w:lineRule="exact"/>
        <w:ind w:firstLineChars="196" w:firstLine="551"/>
        <w:rPr>
          <w:rFonts w:ascii="仿宋_GB2312" w:eastAsia="仿宋_GB2312"/>
          <w:b/>
          <w:bCs/>
          <w:sz w:val="28"/>
          <w:szCs w:val="28"/>
        </w:rPr>
      </w:pPr>
      <w:r>
        <w:rPr>
          <w:rFonts w:ascii="仿宋_GB2312" w:eastAsia="仿宋_GB2312" w:cs="仿宋_GB2312" w:hint="eastAsia"/>
          <w:b/>
          <w:bCs/>
          <w:sz w:val="28"/>
          <w:szCs w:val="28"/>
        </w:rPr>
        <w:t>2.言语理解与表达</w:t>
      </w:r>
    </w:p>
    <w:p w14:paraId="2EB830A6" w14:textId="77777777" w:rsidR="0019664D" w:rsidRDefault="00000000">
      <w:pPr>
        <w:spacing w:line="560" w:lineRule="exact"/>
        <w:ind w:firstLineChars="200" w:firstLine="560"/>
        <w:rPr>
          <w:rFonts w:ascii="仿宋_GB2312" w:eastAsia="仿宋_GB2312" w:hAnsi="宋体" w:hint="eastAsia"/>
          <w:sz w:val="28"/>
          <w:szCs w:val="28"/>
        </w:rPr>
      </w:pPr>
      <w:r>
        <w:rPr>
          <w:rFonts w:ascii="仿宋_GB2312" w:eastAsia="仿宋_GB2312" w:hAnsi="宋体" w:hint="eastAsia"/>
          <w:sz w:val="28"/>
          <w:szCs w:val="28"/>
        </w:rPr>
        <w:t>主要测查应试人员准确理解和把握文字材料内涵、进行思考和交流的能力，包括理解语句之间的逻辑关系，概括材料主旨，把握主要信息及重要细节，准确和得体地遣词用字、表达观点等。</w:t>
      </w:r>
    </w:p>
    <w:p w14:paraId="6B2F2C9D" w14:textId="77777777" w:rsidR="0019664D" w:rsidRDefault="00000000">
      <w:pPr>
        <w:tabs>
          <w:tab w:val="left" w:pos="4200"/>
        </w:tabs>
        <w:spacing w:line="560" w:lineRule="exact"/>
        <w:rPr>
          <w:rFonts w:ascii="仿宋_GB2312" w:eastAsia="仿宋_GB2312" w:cs="楷体_GB2312"/>
          <w:b/>
          <w:bCs/>
          <w:sz w:val="28"/>
          <w:szCs w:val="28"/>
        </w:rPr>
      </w:pPr>
      <w:r>
        <w:rPr>
          <w:rFonts w:ascii="仿宋_GB2312" w:eastAsia="仿宋_GB2312" w:cs="楷体_GB2312" w:hint="eastAsia"/>
          <w:b/>
          <w:bCs/>
          <w:sz w:val="28"/>
          <w:szCs w:val="28"/>
        </w:rPr>
        <w:t>例题1：</w:t>
      </w:r>
    </w:p>
    <w:p w14:paraId="7F2F05E3" w14:textId="77777777" w:rsidR="00E862B3" w:rsidRPr="00E862B3" w:rsidRDefault="00E862B3" w:rsidP="007F3230">
      <w:pPr>
        <w:tabs>
          <w:tab w:val="left" w:pos="4200"/>
        </w:tabs>
        <w:spacing w:line="560" w:lineRule="exact"/>
        <w:ind w:firstLineChars="200" w:firstLine="560"/>
        <w:rPr>
          <w:rFonts w:ascii="仿宋_GB2312" w:eastAsia="仿宋_GB2312" w:hAnsi="宋体" w:cs="仿宋_GB2312" w:hint="eastAsia"/>
          <w:sz w:val="28"/>
          <w:szCs w:val="28"/>
        </w:rPr>
      </w:pPr>
      <w:r w:rsidRPr="00E862B3">
        <w:rPr>
          <w:rFonts w:ascii="仿宋_GB2312" w:eastAsia="仿宋_GB2312" w:hAnsi="宋体" w:cs="仿宋_GB2312" w:hint="eastAsia"/>
          <w:sz w:val="28"/>
          <w:szCs w:val="28"/>
        </w:rPr>
        <w:t>城市店招，有其自身的历史沿革，占据了城市空间，</w:t>
      </w:r>
      <w:r w:rsidRPr="007F3230">
        <w:rPr>
          <w:rFonts w:ascii="仿宋_GB2312" w:eastAsia="仿宋_GB2312" w:hAnsi="宋体" w:cs="仿宋_GB2312" w:hint="eastAsia"/>
          <w:sz w:val="28"/>
          <w:szCs w:val="28"/>
          <w:u w:val="single"/>
        </w:rPr>
        <w:t xml:space="preserve">      </w:t>
      </w:r>
      <w:r w:rsidRPr="00E862B3">
        <w:rPr>
          <w:rFonts w:ascii="仿宋_GB2312" w:eastAsia="仿宋_GB2312" w:hAnsi="宋体" w:cs="仿宋_GB2312" w:hint="eastAsia"/>
          <w:sz w:val="28"/>
          <w:szCs w:val="28"/>
        </w:rPr>
        <w:t>了时事变迁，它们早已不单单是一道视觉文化或文字风景，基于招牌的城市记忆会在人们头脑中不断积累，成为人们内心潜藏的情感载体。正是这样的情感载体，应合了人们内心对于“丰富”“美好”</w:t>
      </w:r>
      <w:r w:rsidRPr="007F3230">
        <w:rPr>
          <w:rFonts w:ascii="仿宋_GB2312" w:eastAsia="仿宋_GB2312" w:hAnsi="宋体" w:cs="仿宋_GB2312" w:hint="eastAsia"/>
          <w:sz w:val="28"/>
          <w:szCs w:val="28"/>
          <w:u w:val="single"/>
        </w:rPr>
        <w:t xml:space="preserve">      </w:t>
      </w:r>
      <w:r w:rsidRPr="00E862B3">
        <w:rPr>
          <w:rFonts w:ascii="仿宋_GB2312" w:eastAsia="仿宋_GB2312" w:hAnsi="宋体" w:cs="仿宋_GB2312" w:hint="eastAsia"/>
          <w:sz w:val="28"/>
          <w:szCs w:val="28"/>
        </w:rPr>
        <w:t>的向往和追求。回望历史，不论哪个年代，招牌都很好地对生活进行了注解。</w:t>
      </w:r>
    </w:p>
    <w:p w14:paraId="4A01CABA" w14:textId="77777777" w:rsidR="00E862B3" w:rsidRPr="00E862B3" w:rsidRDefault="00E862B3" w:rsidP="007F3230">
      <w:pPr>
        <w:tabs>
          <w:tab w:val="left" w:pos="4200"/>
        </w:tabs>
        <w:spacing w:line="560" w:lineRule="exact"/>
        <w:ind w:firstLineChars="200" w:firstLine="560"/>
        <w:rPr>
          <w:rFonts w:ascii="仿宋_GB2312" w:eastAsia="仿宋_GB2312" w:hAnsi="宋体" w:cs="仿宋_GB2312" w:hint="eastAsia"/>
          <w:sz w:val="28"/>
          <w:szCs w:val="28"/>
        </w:rPr>
      </w:pPr>
      <w:r w:rsidRPr="00E862B3">
        <w:rPr>
          <w:rFonts w:ascii="仿宋_GB2312" w:eastAsia="仿宋_GB2312" w:hAnsi="宋体" w:cs="仿宋_GB2312" w:hint="eastAsia"/>
          <w:sz w:val="28"/>
          <w:szCs w:val="28"/>
        </w:rPr>
        <w:lastRenderedPageBreak/>
        <w:t>依次填入划横线部分最恰当的一项是：</w:t>
      </w:r>
    </w:p>
    <w:p w14:paraId="41CB25C0" w14:textId="5E1BDB72" w:rsidR="00E862B3" w:rsidRPr="00E862B3" w:rsidRDefault="00E862B3" w:rsidP="007F3230">
      <w:pPr>
        <w:tabs>
          <w:tab w:val="left" w:pos="4200"/>
        </w:tabs>
        <w:spacing w:line="560" w:lineRule="exact"/>
        <w:ind w:firstLineChars="200" w:firstLine="560"/>
        <w:rPr>
          <w:rFonts w:ascii="仿宋_GB2312" w:eastAsia="仿宋_GB2312" w:hAnsi="宋体" w:cs="仿宋_GB2312" w:hint="eastAsia"/>
          <w:sz w:val="28"/>
          <w:szCs w:val="28"/>
        </w:rPr>
      </w:pPr>
      <w:r w:rsidRPr="00E862B3">
        <w:rPr>
          <w:rFonts w:ascii="仿宋_GB2312" w:eastAsia="仿宋_GB2312" w:hAnsi="宋体" w:cs="仿宋_GB2312" w:hint="eastAsia"/>
          <w:sz w:val="28"/>
          <w:szCs w:val="28"/>
        </w:rPr>
        <w:t>A</w:t>
      </w:r>
      <w:r w:rsidR="00CF51E3">
        <w:rPr>
          <w:rFonts w:ascii="仿宋_GB2312" w:eastAsia="仿宋_GB2312" w:hAnsi="宋体" w:cs="仿宋_GB2312" w:hint="eastAsia"/>
          <w:sz w:val="28"/>
          <w:szCs w:val="28"/>
        </w:rPr>
        <w:t>.</w:t>
      </w:r>
      <w:r w:rsidRPr="00E862B3">
        <w:rPr>
          <w:rFonts w:ascii="仿宋_GB2312" w:eastAsia="仿宋_GB2312" w:hAnsi="宋体" w:cs="仿宋_GB2312" w:hint="eastAsia"/>
          <w:sz w:val="28"/>
          <w:szCs w:val="28"/>
        </w:rPr>
        <w:t>印证  油然而生</w:t>
      </w:r>
      <w:r w:rsidRPr="00E862B3">
        <w:rPr>
          <w:rFonts w:ascii="仿宋_GB2312" w:eastAsia="仿宋_GB2312" w:hAnsi="宋体" w:cs="仿宋_GB2312" w:hint="eastAsia"/>
          <w:sz w:val="28"/>
          <w:szCs w:val="28"/>
        </w:rPr>
        <w:tab/>
      </w:r>
      <w:r w:rsidRPr="00E862B3">
        <w:rPr>
          <w:rFonts w:ascii="仿宋_GB2312" w:eastAsia="仿宋_GB2312" w:hAnsi="宋体" w:cs="仿宋_GB2312" w:hint="eastAsia"/>
          <w:sz w:val="28"/>
          <w:szCs w:val="28"/>
        </w:rPr>
        <w:tab/>
        <w:t>B</w:t>
      </w:r>
      <w:r w:rsidR="00CF51E3">
        <w:rPr>
          <w:rFonts w:ascii="仿宋_GB2312" w:eastAsia="仿宋_GB2312" w:hAnsi="宋体" w:cs="仿宋_GB2312" w:hint="eastAsia"/>
          <w:sz w:val="28"/>
          <w:szCs w:val="28"/>
        </w:rPr>
        <w:t>.</w:t>
      </w:r>
      <w:r w:rsidRPr="00E862B3">
        <w:rPr>
          <w:rFonts w:ascii="仿宋_GB2312" w:eastAsia="仿宋_GB2312" w:hAnsi="宋体" w:cs="仿宋_GB2312" w:hint="eastAsia"/>
          <w:sz w:val="28"/>
          <w:szCs w:val="28"/>
        </w:rPr>
        <w:t xml:space="preserve">目睹  顺从其美  </w:t>
      </w:r>
    </w:p>
    <w:p w14:paraId="22C0DF4B" w14:textId="00B88B98" w:rsidR="00E862B3" w:rsidRDefault="00E862B3" w:rsidP="00E862B3">
      <w:pPr>
        <w:tabs>
          <w:tab w:val="left" w:pos="4200"/>
        </w:tabs>
        <w:spacing w:line="560" w:lineRule="exact"/>
        <w:ind w:firstLineChars="200" w:firstLine="560"/>
        <w:rPr>
          <w:rFonts w:ascii="仿宋_GB2312" w:eastAsia="仿宋_GB2312" w:hAnsi="宋体" w:cs="仿宋_GB2312" w:hint="eastAsia"/>
          <w:sz w:val="28"/>
          <w:szCs w:val="28"/>
        </w:rPr>
      </w:pPr>
      <w:r w:rsidRPr="00E862B3">
        <w:rPr>
          <w:rFonts w:ascii="仿宋_GB2312" w:eastAsia="仿宋_GB2312" w:hAnsi="宋体" w:cs="仿宋_GB2312" w:hint="eastAsia"/>
          <w:sz w:val="28"/>
          <w:szCs w:val="28"/>
        </w:rPr>
        <w:t>C</w:t>
      </w:r>
      <w:r w:rsidR="00CF51E3">
        <w:rPr>
          <w:rFonts w:ascii="仿宋_GB2312" w:eastAsia="仿宋_GB2312" w:hAnsi="宋体" w:cs="仿宋_GB2312" w:hint="eastAsia"/>
          <w:sz w:val="28"/>
          <w:szCs w:val="28"/>
        </w:rPr>
        <w:t>.</w:t>
      </w:r>
      <w:r w:rsidRPr="00E862B3">
        <w:rPr>
          <w:rFonts w:ascii="仿宋_GB2312" w:eastAsia="仿宋_GB2312" w:hAnsi="宋体" w:cs="仿宋_GB2312" w:hint="eastAsia"/>
          <w:sz w:val="28"/>
          <w:szCs w:val="28"/>
        </w:rPr>
        <w:t>见证  自然而然</w:t>
      </w:r>
      <w:r w:rsidRPr="00E862B3">
        <w:rPr>
          <w:rFonts w:ascii="仿宋_GB2312" w:eastAsia="仿宋_GB2312" w:hAnsi="宋体" w:cs="仿宋_GB2312" w:hint="eastAsia"/>
          <w:sz w:val="28"/>
          <w:szCs w:val="28"/>
        </w:rPr>
        <w:tab/>
      </w:r>
      <w:r w:rsidRPr="00E862B3">
        <w:rPr>
          <w:rFonts w:ascii="仿宋_GB2312" w:eastAsia="仿宋_GB2312" w:hAnsi="宋体" w:cs="仿宋_GB2312" w:hint="eastAsia"/>
          <w:sz w:val="28"/>
          <w:szCs w:val="28"/>
        </w:rPr>
        <w:tab/>
        <w:t>D</w:t>
      </w:r>
      <w:r w:rsidR="00CF51E3">
        <w:rPr>
          <w:rFonts w:ascii="仿宋_GB2312" w:eastAsia="仿宋_GB2312" w:hAnsi="宋体" w:cs="仿宋_GB2312" w:hint="eastAsia"/>
          <w:sz w:val="28"/>
          <w:szCs w:val="28"/>
        </w:rPr>
        <w:t>.</w:t>
      </w:r>
      <w:r w:rsidRPr="00E862B3">
        <w:rPr>
          <w:rFonts w:ascii="仿宋_GB2312" w:eastAsia="仿宋_GB2312" w:hAnsi="宋体" w:cs="仿宋_GB2312" w:hint="eastAsia"/>
          <w:sz w:val="28"/>
          <w:szCs w:val="28"/>
        </w:rPr>
        <w:t xml:space="preserve">经历  </w:t>
      </w:r>
      <w:proofErr w:type="gramStart"/>
      <w:r w:rsidRPr="00E862B3">
        <w:rPr>
          <w:rFonts w:ascii="仿宋_GB2312" w:eastAsia="仿宋_GB2312" w:hAnsi="宋体" w:cs="仿宋_GB2312" w:hint="eastAsia"/>
          <w:sz w:val="28"/>
          <w:szCs w:val="28"/>
        </w:rPr>
        <w:t>循</w:t>
      </w:r>
      <w:proofErr w:type="gramEnd"/>
      <w:r w:rsidRPr="00E862B3">
        <w:rPr>
          <w:rFonts w:ascii="仿宋_GB2312" w:eastAsia="仿宋_GB2312" w:hAnsi="宋体" w:cs="仿宋_GB2312" w:hint="eastAsia"/>
          <w:sz w:val="28"/>
          <w:szCs w:val="28"/>
        </w:rPr>
        <w:t>天顺人</w:t>
      </w:r>
    </w:p>
    <w:p w14:paraId="39C8FED1" w14:textId="31F669CC" w:rsidR="00E862B3" w:rsidRDefault="00E862B3" w:rsidP="00E862B3">
      <w:pPr>
        <w:tabs>
          <w:tab w:val="left" w:pos="4200"/>
        </w:tabs>
        <w:spacing w:line="560" w:lineRule="exact"/>
        <w:ind w:firstLineChars="200" w:firstLine="560"/>
        <w:rPr>
          <w:rFonts w:ascii="仿宋_GB2312" w:eastAsia="仿宋_GB2312" w:hAnsi="宋体" w:cs="仿宋_GB2312" w:hint="eastAsia"/>
          <w:sz w:val="28"/>
          <w:szCs w:val="28"/>
        </w:rPr>
      </w:pPr>
      <w:r>
        <w:rPr>
          <w:rFonts w:ascii="仿宋_GB2312" w:eastAsia="仿宋_GB2312" w:hAnsi="宋体" w:cs="仿宋_GB2312" w:hint="eastAsia"/>
          <w:sz w:val="28"/>
          <w:szCs w:val="28"/>
        </w:rPr>
        <w:t>答案：</w:t>
      </w:r>
      <w:r w:rsidR="0012447D">
        <w:rPr>
          <w:rFonts w:ascii="仿宋_GB2312" w:eastAsia="仿宋_GB2312" w:hAnsi="宋体" w:cs="仿宋_GB2312" w:hint="eastAsia"/>
          <w:sz w:val="28"/>
          <w:szCs w:val="28"/>
        </w:rPr>
        <w:t>C</w:t>
      </w:r>
    </w:p>
    <w:p w14:paraId="3B32D253" w14:textId="77777777" w:rsidR="0019664D" w:rsidRDefault="00000000" w:rsidP="008E0FE3">
      <w:pPr>
        <w:tabs>
          <w:tab w:val="left" w:pos="4200"/>
        </w:tabs>
        <w:spacing w:line="560" w:lineRule="exact"/>
        <w:rPr>
          <w:rFonts w:ascii="仿宋_GB2312" w:eastAsia="仿宋_GB2312" w:cs="楷体_GB2312"/>
          <w:b/>
          <w:bCs/>
          <w:sz w:val="28"/>
          <w:szCs w:val="28"/>
        </w:rPr>
      </w:pPr>
      <w:r>
        <w:rPr>
          <w:rFonts w:ascii="仿宋_GB2312" w:eastAsia="仿宋_GB2312" w:cs="楷体_GB2312" w:hint="eastAsia"/>
          <w:b/>
          <w:bCs/>
          <w:sz w:val="28"/>
          <w:szCs w:val="28"/>
        </w:rPr>
        <w:t>例题2：</w:t>
      </w:r>
    </w:p>
    <w:p w14:paraId="6D3CF5F9" w14:textId="77777777" w:rsidR="002808B2" w:rsidRPr="002808B2" w:rsidRDefault="002808B2" w:rsidP="002808B2">
      <w:pPr>
        <w:tabs>
          <w:tab w:val="left" w:pos="4200"/>
        </w:tabs>
        <w:spacing w:line="560" w:lineRule="exact"/>
        <w:ind w:firstLineChars="200" w:firstLine="560"/>
        <w:rPr>
          <w:rFonts w:ascii="仿宋_GB2312" w:eastAsia="仿宋_GB2312" w:hAnsi="宋体" w:cs="仿宋_GB2312" w:hint="eastAsia"/>
          <w:sz w:val="28"/>
          <w:szCs w:val="28"/>
        </w:rPr>
      </w:pPr>
      <w:r w:rsidRPr="002808B2">
        <w:rPr>
          <w:rFonts w:ascii="仿宋_GB2312" w:eastAsia="仿宋_GB2312" w:hAnsi="宋体" w:cs="仿宋_GB2312" w:hint="eastAsia"/>
          <w:sz w:val="28"/>
          <w:szCs w:val="28"/>
        </w:rPr>
        <w:t>很多人平时虽然经常参加运动，但并没有养成科学的运动习惯。比如，运动前缺乏热身，运动结束以后也没有放松和舒缓。放在平时，这些不良运动习惯或许在短时间内不会暴露太大的问题。但是，现在因为身体长期不动，错误运动习惯很可能直接让身体健康受损，不经预警直接亮出“红牌”。在某种程度上，原本习惯于运动的人，更要注意自己身体状况的前后变化，如果对自己身体的印象还停留在过去，就会放松警惕、增加事故风险。</w:t>
      </w:r>
    </w:p>
    <w:p w14:paraId="56B54093" w14:textId="58894EEF" w:rsidR="002808B2" w:rsidRPr="002808B2" w:rsidRDefault="00E64770" w:rsidP="002808B2">
      <w:pPr>
        <w:tabs>
          <w:tab w:val="left" w:pos="4200"/>
        </w:tabs>
        <w:spacing w:line="560" w:lineRule="exact"/>
        <w:ind w:firstLineChars="200" w:firstLine="560"/>
        <w:rPr>
          <w:rFonts w:ascii="仿宋_GB2312" w:eastAsia="仿宋_GB2312" w:hAnsi="宋体" w:cs="仿宋_GB2312" w:hint="eastAsia"/>
          <w:sz w:val="28"/>
          <w:szCs w:val="28"/>
        </w:rPr>
      </w:pPr>
      <w:r>
        <w:rPr>
          <w:rFonts w:ascii="仿宋_GB2312" w:eastAsia="仿宋_GB2312" w:hAnsi="宋体" w:cs="仿宋_GB2312" w:hint="eastAsia"/>
          <w:sz w:val="28"/>
          <w:szCs w:val="28"/>
        </w:rPr>
        <w:t>这段文字意在说明</w:t>
      </w:r>
      <w:r w:rsidRPr="002808B2">
        <w:rPr>
          <w:rFonts w:ascii="仿宋_GB2312" w:eastAsia="仿宋_GB2312" w:hAnsi="宋体" w:cs="仿宋_GB2312" w:hint="eastAsia"/>
          <w:sz w:val="28"/>
          <w:szCs w:val="28"/>
        </w:rPr>
        <w:t>：</w:t>
      </w:r>
    </w:p>
    <w:p w14:paraId="027B2FA2" w14:textId="105028D3" w:rsidR="002808B2" w:rsidRPr="002808B2" w:rsidRDefault="002808B2" w:rsidP="002808B2">
      <w:pPr>
        <w:tabs>
          <w:tab w:val="left" w:pos="4200"/>
        </w:tabs>
        <w:spacing w:line="560" w:lineRule="exact"/>
        <w:ind w:firstLineChars="200" w:firstLine="560"/>
        <w:rPr>
          <w:rFonts w:ascii="仿宋_GB2312" w:eastAsia="仿宋_GB2312" w:hAnsi="宋体" w:cs="仿宋_GB2312" w:hint="eastAsia"/>
          <w:sz w:val="28"/>
          <w:szCs w:val="28"/>
        </w:rPr>
      </w:pPr>
      <w:r w:rsidRPr="002808B2">
        <w:rPr>
          <w:rFonts w:ascii="仿宋_GB2312" w:eastAsia="仿宋_GB2312" w:hAnsi="宋体" w:cs="仿宋_GB2312" w:hint="eastAsia"/>
          <w:sz w:val="28"/>
          <w:szCs w:val="28"/>
        </w:rPr>
        <w:t>A</w:t>
      </w:r>
      <w:r w:rsidR="00CF51E3">
        <w:rPr>
          <w:rFonts w:ascii="仿宋_GB2312" w:eastAsia="仿宋_GB2312" w:hAnsi="宋体" w:cs="仿宋_GB2312" w:hint="eastAsia"/>
          <w:sz w:val="28"/>
          <w:szCs w:val="28"/>
        </w:rPr>
        <w:t>.</w:t>
      </w:r>
      <w:r w:rsidRPr="002808B2">
        <w:rPr>
          <w:rFonts w:ascii="仿宋_GB2312" w:eastAsia="仿宋_GB2312" w:hAnsi="宋体" w:cs="仿宋_GB2312" w:hint="eastAsia"/>
          <w:sz w:val="28"/>
          <w:szCs w:val="28"/>
        </w:rPr>
        <w:t>错误运动习惯易让身体受损</w:t>
      </w:r>
      <w:r w:rsidRPr="002808B2">
        <w:rPr>
          <w:rFonts w:ascii="仿宋_GB2312" w:eastAsia="仿宋_GB2312" w:hAnsi="宋体" w:cs="仿宋_GB2312" w:hint="eastAsia"/>
          <w:sz w:val="28"/>
          <w:szCs w:val="28"/>
        </w:rPr>
        <w:tab/>
        <w:t>B</w:t>
      </w:r>
      <w:r w:rsidR="00CF51E3">
        <w:rPr>
          <w:rFonts w:ascii="仿宋_GB2312" w:eastAsia="仿宋_GB2312" w:hAnsi="宋体" w:cs="仿宋_GB2312" w:hint="eastAsia"/>
          <w:sz w:val="28"/>
          <w:szCs w:val="28"/>
        </w:rPr>
        <w:t>.</w:t>
      </w:r>
      <w:r w:rsidRPr="002808B2">
        <w:rPr>
          <w:rFonts w:ascii="仿宋_GB2312" w:eastAsia="仿宋_GB2312" w:hAnsi="宋体" w:cs="仿宋_GB2312" w:hint="eastAsia"/>
          <w:sz w:val="28"/>
          <w:szCs w:val="28"/>
        </w:rPr>
        <w:t>参加运动需要养成科学的习惯</w:t>
      </w:r>
    </w:p>
    <w:p w14:paraId="5BE38FBE" w14:textId="52BCEF3A" w:rsidR="002808B2" w:rsidRDefault="002808B2" w:rsidP="002808B2">
      <w:pPr>
        <w:tabs>
          <w:tab w:val="left" w:pos="4200"/>
        </w:tabs>
        <w:spacing w:line="560" w:lineRule="exact"/>
        <w:ind w:firstLineChars="200" w:firstLine="560"/>
        <w:rPr>
          <w:rFonts w:ascii="仿宋_GB2312" w:eastAsia="仿宋_GB2312" w:hAnsi="宋体" w:cs="仿宋_GB2312" w:hint="eastAsia"/>
          <w:sz w:val="28"/>
          <w:szCs w:val="28"/>
        </w:rPr>
      </w:pPr>
      <w:r w:rsidRPr="002808B2">
        <w:rPr>
          <w:rFonts w:ascii="仿宋_GB2312" w:eastAsia="仿宋_GB2312" w:hAnsi="宋体" w:cs="仿宋_GB2312" w:hint="eastAsia"/>
          <w:sz w:val="28"/>
          <w:szCs w:val="28"/>
        </w:rPr>
        <w:t>C</w:t>
      </w:r>
      <w:r w:rsidR="00CF51E3">
        <w:rPr>
          <w:rFonts w:ascii="仿宋_GB2312" w:eastAsia="仿宋_GB2312" w:hAnsi="宋体" w:cs="仿宋_GB2312" w:hint="eastAsia"/>
          <w:sz w:val="28"/>
          <w:szCs w:val="28"/>
        </w:rPr>
        <w:t>.</w:t>
      </w:r>
      <w:r w:rsidRPr="002808B2">
        <w:rPr>
          <w:rFonts w:ascii="仿宋_GB2312" w:eastAsia="仿宋_GB2312" w:hAnsi="宋体" w:cs="仿宋_GB2312" w:hint="eastAsia"/>
          <w:sz w:val="28"/>
          <w:szCs w:val="28"/>
        </w:rPr>
        <w:t>适时运动可以改善生活工作</w:t>
      </w:r>
      <w:r w:rsidRPr="002808B2">
        <w:rPr>
          <w:rFonts w:ascii="仿宋_GB2312" w:eastAsia="仿宋_GB2312" w:hAnsi="宋体" w:cs="仿宋_GB2312" w:hint="eastAsia"/>
          <w:sz w:val="28"/>
          <w:szCs w:val="28"/>
        </w:rPr>
        <w:tab/>
        <w:t>D</w:t>
      </w:r>
      <w:r w:rsidR="00CF51E3">
        <w:rPr>
          <w:rFonts w:ascii="仿宋_GB2312" w:eastAsia="仿宋_GB2312" w:hAnsi="宋体" w:cs="仿宋_GB2312" w:hint="eastAsia"/>
          <w:sz w:val="28"/>
          <w:szCs w:val="28"/>
        </w:rPr>
        <w:t>.</w:t>
      </w:r>
      <w:proofErr w:type="gramStart"/>
      <w:r w:rsidRPr="002808B2">
        <w:rPr>
          <w:rFonts w:ascii="仿宋_GB2312" w:eastAsia="仿宋_GB2312" w:hAnsi="宋体" w:cs="仿宋_GB2312" w:hint="eastAsia"/>
          <w:sz w:val="28"/>
          <w:szCs w:val="28"/>
        </w:rPr>
        <w:t>久静后</w:t>
      </w:r>
      <w:proofErr w:type="gramEnd"/>
      <w:r w:rsidRPr="002808B2">
        <w:rPr>
          <w:rFonts w:ascii="仿宋_GB2312" w:eastAsia="仿宋_GB2312" w:hAnsi="宋体" w:cs="仿宋_GB2312" w:hint="eastAsia"/>
          <w:sz w:val="28"/>
          <w:szCs w:val="28"/>
        </w:rPr>
        <w:t>运动要</w:t>
      </w:r>
      <w:proofErr w:type="gramStart"/>
      <w:r w:rsidRPr="002808B2">
        <w:rPr>
          <w:rFonts w:ascii="仿宋_GB2312" w:eastAsia="仿宋_GB2312" w:hAnsi="宋体" w:cs="仿宋_GB2312" w:hint="eastAsia"/>
          <w:sz w:val="28"/>
          <w:szCs w:val="28"/>
        </w:rPr>
        <w:t>视身体</w:t>
      </w:r>
      <w:proofErr w:type="gramEnd"/>
      <w:r w:rsidRPr="002808B2">
        <w:rPr>
          <w:rFonts w:ascii="仿宋_GB2312" w:eastAsia="仿宋_GB2312" w:hAnsi="宋体" w:cs="仿宋_GB2312" w:hint="eastAsia"/>
          <w:sz w:val="28"/>
          <w:szCs w:val="28"/>
        </w:rPr>
        <w:t>情况而为</w:t>
      </w:r>
    </w:p>
    <w:p w14:paraId="32EFE1A5" w14:textId="681DD790" w:rsidR="0019664D" w:rsidRDefault="00000000" w:rsidP="002808B2">
      <w:pPr>
        <w:tabs>
          <w:tab w:val="left" w:pos="4200"/>
        </w:tabs>
        <w:spacing w:line="560" w:lineRule="exact"/>
        <w:ind w:firstLineChars="200" w:firstLine="560"/>
        <w:rPr>
          <w:rFonts w:ascii="仿宋_GB2312" w:eastAsia="仿宋_GB2312" w:hAnsi="宋体" w:cs="仿宋_GB2312" w:hint="eastAsia"/>
          <w:sz w:val="28"/>
          <w:szCs w:val="28"/>
        </w:rPr>
      </w:pPr>
      <w:r>
        <w:rPr>
          <w:rFonts w:ascii="仿宋_GB2312" w:eastAsia="仿宋_GB2312" w:hAnsi="宋体" w:cs="仿宋_GB2312" w:hint="eastAsia"/>
          <w:sz w:val="28"/>
          <w:szCs w:val="28"/>
        </w:rPr>
        <w:t>答案：</w:t>
      </w:r>
      <w:r w:rsidR="00596D22">
        <w:rPr>
          <w:rFonts w:ascii="仿宋_GB2312" w:eastAsia="仿宋_GB2312" w:hAnsi="宋体" w:cs="仿宋_GB2312" w:hint="eastAsia"/>
          <w:sz w:val="28"/>
          <w:szCs w:val="28"/>
        </w:rPr>
        <w:t>D</w:t>
      </w:r>
    </w:p>
    <w:p w14:paraId="37B047A4" w14:textId="77777777" w:rsidR="0019664D" w:rsidRDefault="00000000">
      <w:pPr>
        <w:tabs>
          <w:tab w:val="left" w:pos="4200"/>
        </w:tabs>
        <w:spacing w:line="560" w:lineRule="exact"/>
        <w:ind w:firstLineChars="147" w:firstLine="413"/>
        <w:rPr>
          <w:rFonts w:ascii="仿宋_GB2312" w:eastAsia="仿宋_GB2312"/>
          <w:b/>
          <w:bCs/>
          <w:sz w:val="28"/>
          <w:szCs w:val="28"/>
        </w:rPr>
      </w:pPr>
      <w:r>
        <w:rPr>
          <w:rFonts w:ascii="仿宋_GB2312" w:eastAsia="仿宋_GB2312" w:cs="仿宋_GB2312" w:hint="eastAsia"/>
          <w:b/>
          <w:bCs/>
          <w:sz w:val="28"/>
          <w:szCs w:val="28"/>
        </w:rPr>
        <w:t>3.数量关系</w:t>
      </w:r>
    </w:p>
    <w:p w14:paraId="00B92A1C" w14:textId="77777777" w:rsidR="0019664D" w:rsidRDefault="00000000">
      <w:pPr>
        <w:spacing w:line="560" w:lineRule="exact"/>
        <w:ind w:firstLineChars="200" w:firstLine="560"/>
        <w:rPr>
          <w:rFonts w:ascii="仿宋_GB2312" w:eastAsia="仿宋_GB2312" w:hAnsi="宋体" w:hint="eastAsia"/>
          <w:sz w:val="28"/>
          <w:szCs w:val="28"/>
        </w:rPr>
      </w:pPr>
      <w:r>
        <w:rPr>
          <w:rFonts w:ascii="仿宋_GB2312" w:eastAsia="仿宋_GB2312" w:hAnsi="宋体" w:hint="eastAsia"/>
          <w:sz w:val="28"/>
          <w:szCs w:val="28"/>
        </w:rPr>
        <w:t>主要测查应试人员理解、把握事物间量化关系和解决数量关系问题的能力，主要涉及数据关系的分析、运算和推断等。</w:t>
      </w:r>
    </w:p>
    <w:p w14:paraId="5A912B3E" w14:textId="77777777" w:rsidR="0019664D" w:rsidRDefault="00000000">
      <w:pPr>
        <w:tabs>
          <w:tab w:val="left" w:pos="4200"/>
        </w:tabs>
        <w:spacing w:line="560" w:lineRule="exact"/>
        <w:rPr>
          <w:rFonts w:ascii="仿宋_GB2312" w:eastAsia="仿宋_GB2312" w:cs="楷体_GB2312"/>
          <w:b/>
          <w:bCs/>
          <w:sz w:val="28"/>
          <w:szCs w:val="28"/>
        </w:rPr>
      </w:pPr>
      <w:r>
        <w:rPr>
          <w:rFonts w:ascii="仿宋_GB2312" w:eastAsia="仿宋_GB2312" w:cs="楷体_GB2312" w:hint="eastAsia"/>
          <w:b/>
          <w:bCs/>
          <w:sz w:val="28"/>
          <w:szCs w:val="28"/>
        </w:rPr>
        <w:t>例题：</w:t>
      </w:r>
    </w:p>
    <w:p w14:paraId="0E34D6C6" w14:textId="17F7FA72" w:rsidR="0019664D" w:rsidRDefault="00000000">
      <w:pPr>
        <w:tabs>
          <w:tab w:val="left" w:pos="4200"/>
        </w:tabs>
        <w:spacing w:line="560" w:lineRule="exact"/>
        <w:ind w:firstLineChars="200" w:firstLine="560"/>
        <w:rPr>
          <w:rFonts w:ascii="仿宋_GB2312" w:eastAsia="仿宋_GB2312" w:hAnsi="宋体" w:cs="仿宋_GB2312" w:hint="eastAsia"/>
          <w:sz w:val="28"/>
          <w:szCs w:val="28"/>
        </w:rPr>
      </w:pPr>
      <w:r>
        <w:rPr>
          <w:rFonts w:ascii="仿宋_GB2312" w:eastAsia="仿宋_GB2312" w:hAnsi="宋体" w:cs="仿宋_GB2312" w:hint="eastAsia"/>
          <w:sz w:val="28"/>
          <w:szCs w:val="28"/>
        </w:rPr>
        <w:lastRenderedPageBreak/>
        <w:t>某单位共有</w:t>
      </w:r>
      <w:r>
        <w:rPr>
          <w:rFonts w:ascii="仿宋_GB2312" w:eastAsia="仿宋_GB2312" w:hAnsi="宋体" w:cs="仿宋_GB2312"/>
          <w:sz w:val="28"/>
          <w:szCs w:val="28"/>
        </w:rPr>
        <w:t>160名员工，该单位在七月份的平均出勤率为85%，其中女员工的平均出勤率为90%，男员工的平均出勤率为70%</w:t>
      </w:r>
      <w:r w:rsidR="008E7984">
        <w:rPr>
          <w:rFonts w:ascii="仿宋_GB2312" w:eastAsia="仿宋_GB2312" w:hAnsi="宋体" w:cs="仿宋_GB2312" w:hint="eastAsia"/>
          <w:sz w:val="28"/>
          <w:szCs w:val="28"/>
        </w:rPr>
        <w:t>。</w:t>
      </w:r>
      <w:r>
        <w:rPr>
          <w:rFonts w:ascii="仿宋_GB2312" w:eastAsia="仿宋_GB2312" w:hAnsi="宋体" w:cs="仿宋_GB2312"/>
          <w:sz w:val="28"/>
          <w:szCs w:val="28"/>
        </w:rPr>
        <w:t>问该单位共有男员工多少人？</w:t>
      </w:r>
    </w:p>
    <w:p w14:paraId="1C20226E" w14:textId="52C1A24A" w:rsidR="0019664D" w:rsidRDefault="00000000">
      <w:pPr>
        <w:tabs>
          <w:tab w:val="left" w:pos="7165"/>
        </w:tabs>
        <w:spacing w:line="560" w:lineRule="exact"/>
        <w:ind w:firstLineChars="200" w:firstLine="560"/>
        <w:rPr>
          <w:rFonts w:ascii="仿宋_GB2312" w:eastAsia="仿宋_GB2312" w:hAnsi="宋体" w:cs="仿宋_GB2312" w:hint="eastAsia"/>
          <w:sz w:val="28"/>
          <w:szCs w:val="28"/>
        </w:rPr>
      </w:pPr>
      <w:r>
        <w:rPr>
          <w:rFonts w:ascii="仿宋_GB2312" w:eastAsia="仿宋_GB2312" w:hAnsi="宋体" w:cs="仿宋_GB2312"/>
          <w:sz w:val="28"/>
          <w:szCs w:val="28"/>
        </w:rPr>
        <w:t>A</w:t>
      </w:r>
      <w:r w:rsidR="00CF51E3">
        <w:rPr>
          <w:rFonts w:ascii="仿宋_GB2312" w:eastAsia="仿宋_GB2312" w:hAnsi="宋体" w:cs="仿宋_GB2312" w:hint="eastAsia"/>
          <w:sz w:val="28"/>
          <w:szCs w:val="28"/>
        </w:rPr>
        <w:t>.</w:t>
      </w:r>
      <w:r>
        <w:rPr>
          <w:rFonts w:ascii="仿宋_GB2312" w:eastAsia="仿宋_GB2312" w:hAnsi="宋体" w:cs="仿宋_GB2312"/>
          <w:sz w:val="28"/>
          <w:szCs w:val="28"/>
        </w:rPr>
        <w:t>40</w:t>
      </w:r>
      <w:r>
        <w:rPr>
          <w:rFonts w:ascii="仿宋_GB2312" w:eastAsia="仿宋_GB2312" w:hAnsi="宋体" w:cs="仿宋_GB2312" w:hint="eastAsia"/>
          <w:sz w:val="28"/>
          <w:szCs w:val="28"/>
        </w:rPr>
        <w:t xml:space="preserve">        </w:t>
      </w:r>
      <w:r>
        <w:rPr>
          <w:rFonts w:ascii="仿宋_GB2312" w:eastAsia="仿宋_GB2312" w:hAnsi="宋体" w:cs="仿宋_GB2312"/>
          <w:sz w:val="28"/>
          <w:szCs w:val="28"/>
        </w:rPr>
        <w:t>B</w:t>
      </w:r>
      <w:r w:rsidR="00CF51E3">
        <w:rPr>
          <w:rFonts w:ascii="仿宋_GB2312" w:eastAsia="仿宋_GB2312" w:hAnsi="宋体" w:cs="仿宋_GB2312" w:hint="eastAsia"/>
          <w:sz w:val="28"/>
          <w:szCs w:val="28"/>
        </w:rPr>
        <w:t>.</w:t>
      </w:r>
      <w:r>
        <w:rPr>
          <w:rFonts w:ascii="仿宋_GB2312" w:eastAsia="仿宋_GB2312" w:hAnsi="宋体" w:cs="仿宋_GB2312"/>
          <w:sz w:val="28"/>
          <w:szCs w:val="28"/>
        </w:rPr>
        <w:t>50</w:t>
      </w:r>
      <w:r>
        <w:rPr>
          <w:rFonts w:ascii="仿宋_GB2312" w:eastAsia="仿宋_GB2312" w:hAnsi="宋体" w:cs="仿宋_GB2312" w:hint="eastAsia"/>
          <w:sz w:val="28"/>
          <w:szCs w:val="28"/>
        </w:rPr>
        <w:t xml:space="preserve">        </w:t>
      </w:r>
      <w:r>
        <w:rPr>
          <w:rFonts w:ascii="仿宋_GB2312" w:eastAsia="仿宋_GB2312" w:hAnsi="宋体" w:cs="仿宋_GB2312"/>
          <w:sz w:val="28"/>
          <w:szCs w:val="28"/>
        </w:rPr>
        <w:t>C</w:t>
      </w:r>
      <w:r w:rsidR="00CF51E3">
        <w:rPr>
          <w:rFonts w:ascii="仿宋_GB2312" w:eastAsia="仿宋_GB2312" w:hAnsi="宋体" w:cs="仿宋_GB2312" w:hint="eastAsia"/>
          <w:sz w:val="28"/>
          <w:szCs w:val="28"/>
        </w:rPr>
        <w:t>.</w:t>
      </w:r>
      <w:r>
        <w:rPr>
          <w:rFonts w:ascii="仿宋_GB2312" w:eastAsia="仿宋_GB2312" w:hAnsi="宋体" w:cs="仿宋_GB2312"/>
          <w:sz w:val="28"/>
          <w:szCs w:val="28"/>
        </w:rPr>
        <w:t>70</w:t>
      </w:r>
      <w:r>
        <w:rPr>
          <w:rFonts w:ascii="仿宋_GB2312" w:eastAsia="仿宋_GB2312" w:hAnsi="宋体" w:cs="仿宋_GB2312" w:hint="eastAsia"/>
          <w:sz w:val="28"/>
          <w:szCs w:val="28"/>
        </w:rPr>
        <w:t xml:space="preserve">      </w:t>
      </w:r>
      <w:r>
        <w:rPr>
          <w:rFonts w:ascii="仿宋_GB2312" w:eastAsia="仿宋_GB2312" w:hAnsi="宋体" w:cs="仿宋_GB2312"/>
          <w:sz w:val="28"/>
          <w:szCs w:val="28"/>
        </w:rPr>
        <w:t>D</w:t>
      </w:r>
      <w:r w:rsidR="00CF51E3">
        <w:rPr>
          <w:rFonts w:ascii="仿宋_GB2312" w:eastAsia="仿宋_GB2312" w:hAnsi="宋体" w:cs="仿宋_GB2312" w:hint="eastAsia"/>
          <w:sz w:val="28"/>
          <w:szCs w:val="28"/>
        </w:rPr>
        <w:t>.</w:t>
      </w:r>
      <w:r>
        <w:rPr>
          <w:rFonts w:ascii="仿宋_GB2312" w:eastAsia="仿宋_GB2312" w:hAnsi="宋体" w:cs="仿宋_GB2312"/>
          <w:sz w:val="28"/>
          <w:szCs w:val="28"/>
        </w:rPr>
        <w:t>120</w:t>
      </w:r>
    </w:p>
    <w:p w14:paraId="17D587CB" w14:textId="77777777" w:rsidR="0019664D" w:rsidRDefault="00000000">
      <w:pPr>
        <w:tabs>
          <w:tab w:val="left" w:pos="4200"/>
        </w:tabs>
        <w:spacing w:line="560" w:lineRule="exact"/>
        <w:ind w:firstLineChars="200" w:firstLine="560"/>
        <w:rPr>
          <w:rFonts w:ascii="仿宋_GB2312" w:eastAsia="仿宋_GB2312" w:hAnsi="宋体" w:cs="仿宋_GB2312" w:hint="eastAsia"/>
          <w:sz w:val="28"/>
          <w:szCs w:val="28"/>
        </w:rPr>
      </w:pPr>
      <w:r>
        <w:rPr>
          <w:rFonts w:ascii="仿宋_GB2312" w:eastAsia="仿宋_GB2312" w:hAnsi="宋体" w:cs="仿宋_GB2312" w:hint="eastAsia"/>
          <w:sz w:val="28"/>
          <w:szCs w:val="28"/>
        </w:rPr>
        <w:t>答案：</w:t>
      </w:r>
      <w:r>
        <w:rPr>
          <w:rFonts w:ascii="仿宋_GB2312" w:eastAsia="仿宋_GB2312" w:hAnsi="宋体" w:cs="仿宋_GB2312"/>
          <w:sz w:val="28"/>
          <w:szCs w:val="28"/>
        </w:rPr>
        <w:t>A</w:t>
      </w:r>
    </w:p>
    <w:p w14:paraId="75C72234" w14:textId="77777777" w:rsidR="0019664D" w:rsidRDefault="00000000">
      <w:pPr>
        <w:tabs>
          <w:tab w:val="left" w:pos="4200"/>
        </w:tabs>
        <w:spacing w:line="560" w:lineRule="exact"/>
        <w:ind w:firstLineChars="200" w:firstLine="562"/>
        <w:rPr>
          <w:rFonts w:ascii="仿宋_GB2312" w:eastAsia="仿宋_GB2312"/>
          <w:b/>
          <w:bCs/>
          <w:sz w:val="28"/>
          <w:szCs w:val="28"/>
        </w:rPr>
      </w:pPr>
      <w:r>
        <w:rPr>
          <w:rFonts w:ascii="仿宋_GB2312" w:eastAsia="仿宋_GB2312" w:cs="仿宋_GB2312" w:hint="eastAsia"/>
          <w:b/>
          <w:bCs/>
          <w:sz w:val="28"/>
          <w:szCs w:val="28"/>
        </w:rPr>
        <w:t>4.判断推理</w:t>
      </w:r>
    </w:p>
    <w:p w14:paraId="73780C37" w14:textId="77777777" w:rsidR="0019664D" w:rsidRDefault="00000000">
      <w:pPr>
        <w:spacing w:line="560" w:lineRule="exact"/>
        <w:ind w:firstLineChars="200" w:firstLine="560"/>
        <w:rPr>
          <w:rFonts w:ascii="仿宋_GB2312" w:eastAsia="仿宋_GB2312" w:hAnsi="宋体" w:hint="eastAsia"/>
          <w:sz w:val="28"/>
          <w:szCs w:val="28"/>
        </w:rPr>
      </w:pPr>
      <w:r>
        <w:rPr>
          <w:rFonts w:ascii="仿宋_GB2312" w:eastAsia="仿宋_GB2312" w:hAnsi="宋体" w:hint="eastAsia"/>
          <w:sz w:val="28"/>
          <w:szCs w:val="28"/>
        </w:rPr>
        <w:t>主要测查应试人员对各种事物关系的分析推理能力，涉及对图形、词语概念、事物关系和文字材料的理解、比较、组合、演绎和归纳等。常见题型有图形推理、定义判断、类比推理、逻辑判断等。</w:t>
      </w:r>
    </w:p>
    <w:p w14:paraId="5F798666" w14:textId="77777777" w:rsidR="0019664D" w:rsidRDefault="00000000">
      <w:pPr>
        <w:tabs>
          <w:tab w:val="left" w:pos="4200"/>
        </w:tabs>
        <w:spacing w:line="560" w:lineRule="exact"/>
        <w:ind w:firstLineChars="200" w:firstLine="562"/>
        <w:rPr>
          <w:rFonts w:ascii="仿宋_GB2312" w:eastAsia="仿宋_GB2312" w:cs="仿宋_GB2312"/>
          <w:b/>
          <w:bCs/>
          <w:sz w:val="28"/>
          <w:szCs w:val="28"/>
        </w:rPr>
      </w:pPr>
      <w:r>
        <w:rPr>
          <w:rFonts w:ascii="仿宋_GB2312" w:eastAsia="仿宋_GB2312" w:cs="仿宋_GB2312" w:hint="eastAsia"/>
          <w:b/>
          <w:bCs/>
          <w:sz w:val="28"/>
          <w:szCs w:val="28"/>
        </w:rPr>
        <w:t>题型</w:t>
      </w:r>
      <w:proofErr w:type="gramStart"/>
      <w:r>
        <w:rPr>
          <w:rFonts w:ascii="仿宋_GB2312" w:eastAsia="仿宋_GB2312" w:cs="仿宋_GB2312" w:hint="eastAsia"/>
          <w:b/>
          <w:bCs/>
          <w:sz w:val="28"/>
          <w:szCs w:val="28"/>
        </w:rPr>
        <w:t>一</w:t>
      </w:r>
      <w:proofErr w:type="gramEnd"/>
      <w:r>
        <w:rPr>
          <w:rFonts w:ascii="仿宋_GB2312" w:eastAsia="仿宋_GB2312" w:cs="仿宋_GB2312" w:hint="eastAsia"/>
          <w:b/>
          <w:bCs/>
          <w:sz w:val="28"/>
          <w:szCs w:val="28"/>
        </w:rPr>
        <w:t>：图形推理</w:t>
      </w:r>
    </w:p>
    <w:p w14:paraId="5425F0F6" w14:textId="77777777" w:rsidR="0019664D" w:rsidRDefault="00000000">
      <w:pPr>
        <w:tabs>
          <w:tab w:val="left" w:pos="4200"/>
        </w:tabs>
        <w:spacing w:line="560" w:lineRule="exact"/>
        <w:ind w:firstLineChars="200" w:firstLine="560"/>
        <w:rPr>
          <w:sz w:val="24"/>
        </w:rPr>
      </w:pPr>
      <w:r>
        <w:rPr>
          <w:rFonts w:ascii="仿宋_GB2312" w:eastAsia="仿宋_GB2312" w:hAnsi="宋体" w:hint="eastAsia"/>
          <w:sz w:val="28"/>
          <w:szCs w:val="28"/>
        </w:rPr>
        <w:t>每道题给出一套或两套图形，要求应试人员通过观察分析，找出图形排列的规律，选出符合规律的一项。</w:t>
      </w:r>
    </w:p>
    <w:p w14:paraId="0452AAE2" w14:textId="77777777" w:rsidR="0019664D" w:rsidRDefault="00000000">
      <w:pPr>
        <w:tabs>
          <w:tab w:val="left" w:pos="4200"/>
        </w:tabs>
        <w:spacing w:line="560" w:lineRule="exact"/>
        <w:rPr>
          <w:rFonts w:ascii="仿宋_GB2312" w:eastAsia="仿宋_GB2312" w:cs="楷体_GB2312"/>
          <w:b/>
          <w:bCs/>
          <w:sz w:val="28"/>
          <w:szCs w:val="28"/>
        </w:rPr>
      </w:pPr>
      <w:r>
        <w:rPr>
          <w:rFonts w:ascii="仿宋_GB2312" w:eastAsia="仿宋_GB2312" w:cs="楷体_GB2312" w:hint="eastAsia"/>
          <w:b/>
          <w:bCs/>
          <w:sz w:val="28"/>
          <w:szCs w:val="28"/>
        </w:rPr>
        <w:t>例题：</w:t>
      </w:r>
    </w:p>
    <w:p w14:paraId="72724EDB" w14:textId="77777777" w:rsidR="0019664D" w:rsidRDefault="00000000" w:rsidP="00FF36F6">
      <w:pPr>
        <w:tabs>
          <w:tab w:val="left" w:pos="2127"/>
          <w:tab w:val="left" w:pos="4253"/>
          <w:tab w:val="left" w:pos="6237"/>
        </w:tabs>
        <w:spacing w:line="400" w:lineRule="atLeast"/>
        <w:ind w:firstLineChars="200" w:firstLine="560"/>
        <w:rPr>
          <w:sz w:val="24"/>
        </w:rPr>
      </w:pPr>
      <w:r>
        <w:rPr>
          <w:rFonts w:ascii="仿宋_GB2312" w:eastAsia="仿宋_GB2312" w:hAnsi="宋体" w:hint="eastAsia"/>
          <w:sz w:val="28"/>
          <w:szCs w:val="28"/>
        </w:rPr>
        <w:t>从所给的四个选项中，选择最合适的一个填入问号处，使之呈现一定的规律性：</w:t>
      </w:r>
    </w:p>
    <w:p w14:paraId="26480E96" w14:textId="77777777" w:rsidR="0019664D" w:rsidRDefault="00000000" w:rsidP="00231095">
      <w:pPr>
        <w:tabs>
          <w:tab w:val="left" w:pos="2127"/>
          <w:tab w:val="left" w:pos="4253"/>
          <w:tab w:val="left" w:pos="6237"/>
        </w:tabs>
        <w:spacing w:line="400" w:lineRule="atLeast"/>
        <w:jc w:val="center"/>
        <w:rPr>
          <w:sz w:val="24"/>
        </w:rPr>
      </w:pPr>
      <w:r>
        <w:rPr>
          <w:noProof/>
          <w:sz w:val="24"/>
        </w:rPr>
        <w:lastRenderedPageBreak/>
        <w:drawing>
          <wp:inline distT="0" distB="0" distL="0" distR="0" wp14:anchorId="12FECC51" wp14:editId="53F0E856">
            <wp:extent cx="2943860" cy="2943860"/>
            <wp:effectExtent l="0" t="0" r="8890" b="8890"/>
            <wp:docPr id="1" name="图片 1" descr="XC-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XC-71"/>
                    <pic:cNvPicPr>
                      <a:picLocks noChangeAspect="1" noChangeArrowheads="1"/>
                    </pic:cNvPicPr>
                  </pic:nvPicPr>
                  <pic:blipFill>
                    <a:blip r:embed="rId7" cstate="print"/>
                    <a:srcRect/>
                    <a:stretch>
                      <a:fillRect/>
                    </a:stretch>
                  </pic:blipFill>
                  <pic:spPr>
                    <a:xfrm>
                      <a:off x="0" y="0"/>
                      <a:ext cx="2943860" cy="2943860"/>
                    </a:xfrm>
                    <a:prstGeom prst="rect">
                      <a:avLst/>
                    </a:prstGeom>
                    <a:noFill/>
                    <a:ln w="9525">
                      <a:noFill/>
                      <a:miter lim="800000"/>
                      <a:headEnd/>
                      <a:tailEnd/>
                    </a:ln>
                  </pic:spPr>
                </pic:pic>
              </a:graphicData>
            </a:graphic>
          </wp:inline>
        </w:drawing>
      </w:r>
    </w:p>
    <w:p w14:paraId="3564610B" w14:textId="77777777" w:rsidR="0019664D" w:rsidRDefault="00000000">
      <w:pPr>
        <w:tabs>
          <w:tab w:val="left" w:pos="4200"/>
        </w:tabs>
        <w:spacing w:line="560" w:lineRule="exact"/>
        <w:ind w:firstLineChars="200" w:firstLine="560"/>
        <w:rPr>
          <w:rFonts w:ascii="仿宋_GB2312" w:eastAsia="仿宋_GB2312" w:hAnsi="宋体" w:cs="仿宋_GB2312" w:hint="eastAsia"/>
          <w:sz w:val="28"/>
          <w:szCs w:val="28"/>
        </w:rPr>
      </w:pPr>
      <w:r>
        <w:rPr>
          <w:rFonts w:ascii="仿宋_GB2312" w:eastAsia="仿宋_GB2312" w:hAnsi="宋体" w:cs="仿宋_GB2312" w:hint="eastAsia"/>
          <w:sz w:val="28"/>
          <w:szCs w:val="28"/>
        </w:rPr>
        <w:t>答案：B</w:t>
      </w:r>
    </w:p>
    <w:p w14:paraId="66EBA096" w14:textId="77777777" w:rsidR="0019664D" w:rsidRDefault="00000000">
      <w:pPr>
        <w:tabs>
          <w:tab w:val="left" w:pos="4200"/>
        </w:tabs>
        <w:spacing w:line="560" w:lineRule="exact"/>
        <w:ind w:firstLineChars="200" w:firstLine="562"/>
        <w:rPr>
          <w:rFonts w:ascii="仿宋_GB2312" w:eastAsia="仿宋_GB2312"/>
          <w:b/>
          <w:bCs/>
          <w:sz w:val="28"/>
          <w:szCs w:val="28"/>
        </w:rPr>
      </w:pPr>
      <w:r>
        <w:rPr>
          <w:rFonts w:ascii="仿宋_GB2312" w:eastAsia="仿宋_GB2312" w:cs="仿宋_GB2312" w:hint="eastAsia"/>
          <w:b/>
          <w:bCs/>
          <w:sz w:val="28"/>
          <w:szCs w:val="28"/>
        </w:rPr>
        <w:t>题型二：定义判断</w:t>
      </w:r>
    </w:p>
    <w:p w14:paraId="787C802B" w14:textId="77777777" w:rsidR="0019664D" w:rsidRDefault="00000000">
      <w:pPr>
        <w:spacing w:line="560" w:lineRule="exact"/>
        <w:ind w:firstLineChars="200" w:firstLine="560"/>
        <w:rPr>
          <w:rFonts w:ascii="仿宋_GB2312" w:eastAsia="仿宋_GB2312" w:hAnsi="宋体" w:hint="eastAsia"/>
          <w:sz w:val="28"/>
          <w:szCs w:val="28"/>
        </w:rPr>
      </w:pPr>
      <w:r>
        <w:rPr>
          <w:rFonts w:ascii="仿宋_GB2312" w:eastAsia="仿宋_GB2312" w:hAnsi="宋体" w:hint="eastAsia"/>
          <w:sz w:val="28"/>
          <w:szCs w:val="28"/>
        </w:rPr>
        <w:t>每道题先给出定义（这个定义被假设是正确的，不容置疑的），然后列出四种情况，要求应试人员严格依据定义，从中选出一个最符合或最不符合该定义的答案。</w:t>
      </w:r>
    </w:p>
    <w:p w14:paraId="5B4DDE1E" w14:textId="77777777" w:rsidR="0019664D" w:rsidRDefault="00000000">
      <w:pPr>
        <w:tabs>
          <w:tab w:val="left" w:pos="4200"/>
        </w:tabs>
        <w:spacing w:line="560" w:lineRule="exact"/>
        <w:rPr>
          <w:rFonts w:ascii="仿宋_GB2312" w:eastAsia="仿宋_GB2312" w:cs="楷体_GB2312"/>
          <w:b/>
          <w:bCs/>
          <w:sz w:val="28"/>
          <w:szCs w:val="28"/>
        </w:rPr>
      </w:pPr>
      <w:r>
        <w:rPr>
          <w:rFonts w:ascii="仿宋_GB2312" w:eastAsia="仿宋_GB2312" w:cs="楷体_GB2312" w:hint="eastAsia"/>
          <w:b/>
          <w:bCs/>
          <w:sz w:val="28"/>
          <w:szCs w:val="28"/>
        </w:rPr>
        <w:t>例题：</w:t>
      </w:r>
    </w:p>
    <w:p w14:paraId="554EFF56" w14:textId="3C67FBAC" w:rsidR="0019664D" w:rsidRDefault="00000000">
      <w:pPr>
        <w:tabs>
          <w:tab w:val="left" w:pos="4200"/>
        </w:tabs>
        <w:spacing w:line="560" w:lineRule="exact"/>
        <w:ind w:firstLineChars="200" w:firstLine="560"/>
        <w:rPr>
          <w:rFonts w:ascii="仿宋_GB2312" w:eastAsia="仿宋_GB2312" w:hAnsi="宋体" w:cs="仿宋_GB2312" w:hint="eastAsia"/>
          <w:sz w:val="28"/>
          <w:szCs w:val="28"/>
        </w:rPr>
      </w:pPr>
      <w:r>
        <w:rPr>
          <w:rFonts w:ascii="仿宋_GB2312" w:eastAsia="仿宋_GB2312" w:hAnsi="宋体" w:cs="仿宋_GB2312" w:hint="eastAsia"/>
          <w:sz w:val="28"/>
          <w:szCs w:val="28"/>
        </w:rPr>
        <w:t>冗余设计</w:t>
      </w:r>
      <w:r w:rsidR="005B5642">
        <w:rPr>
          <w:rFonts w:ascii="仿宋_GB2312" w:eastAsia="仿宋_GB2312" w:hAnsi="宋体" w:cs="仿宋_GB2312" w:hint="eastAsia"/>
          <w:sz w:val="28"/>
          <w:szCs w:val="28"/>
        </w:rPr>
        <w:t>,</w:t>
      </w:r>
      <w:r>
        <w:rPr>
          <w:rFonts w:ascii="仿宋_GB2312" w:eastAsia="仿宋_GB2312" w:hAnsi="宋体" w:cs="仿宋_GB2312" w:hint="eastAsia"/>
          <w:sz w:val="28"/>
          <w:szCs w:val="28"/>
        </w:rPr>
        <w:t>是指在人力资源聘任、使用、解雇、辞退、晋升等过程中要留有充分的余地，使人力资源整体运行过程具有一定的弹性，当某</w:t>
      </w:r>
      <w:proofErr w:type="gramStart"/>
      <w:r>
        <w:rPr>
          <w:rFonts w:ascii="仿宋_GB2312" w:eastAsia="仿宋_GB2312" w:hAnsi="宋体" w:cs="仿宋_GB2312" w:hint="eastAsia"/>
          <w:sz w:val="28"/>
          <w:szCs w:val="28"/>
        </w:rPr>
        <w:t>一决策</w:t>
      </w:r>
      <w:proofErr w:type="gramEnd"/>
      <w:r>
        <w:rPr>
          <w:rFonts w:ascii="仿宋_GB2312" w:eastAsia="仿宋_GB2312" w:hAnsi="宋体" w:cs="仿宋_GB2312" w:hint="eastAsia"/>
          <w:sz w:val="28"/>
          <w:szCs w:val="28"/>
        </w:rPr>
        <w:t>发生偏差时，留有纠偏和重新决策的余地。</w:t>
      </w:r>
    </w:p>
    <w:p w14:paraId="52A6694C" w14:textId="77777777" w:rsidR="0019664D" w:rsidRDefault="00000000">
      <w:pPr>
        <w:tabs>
          <w:tab w:val="left" w:pos="4200"/>
        </w:tabs>
        <w:spacing w:line="560" w:lineRule="exact"/>
        <w:ind w:firstLineChars="200" w:firstLine="560"/>
        <w:rPr>
          <w:rFonts w:ascii="仿宋_GB2312" w:eastAsia="仿宋_GB2312" w:hAnsi="宋体" w:cs="仿宋_GB2312" w:hint="eastAsia"/>
          <w:sz w:val="28"/>
          <w:szCs w:val="28"/>
        </w:rPr>
      </w:pPr>
      <w:r>
        <w:rPr>
          <w:rFonts w:ascii="仿宋_GB2312" w:eastAsia="仿宋_GB2312" w:hAnsi="宋体" w:cs="仿宋_GB2312" w:hint="eastAsia"/>
          <w:sz w:val="28"/>
          <w:szCs w:val="28"/>
        </w:rPr>
        <w:t>根据上述定义，以</w:t>
      </w:r>
      <w:r w:rsidRPr="005D4AD9">
        <w:rPr>
          <w:rFonts w:ascii="仿宋_GB2312" w:eastAsia="仿宋_GB2312" w:hAnsi="宋体" w:cs="仿宋_GB2312" w:hint="eastAsia"/>
          <w:sz w:val="28"/>
          <w:szCs w:val="28"/>
        </w:rPr>
        <w:t>下不属于</w:t>
      </w:r>
      <w:r>
        <w:rPr>
          <w:rFonts w:ascii="仿宋_GB2312" w:eastAsia="仿宋_GB2312" w:hAnsi="宋体" w:cs="仿宋_GB2312" w:hint="eastAsia"/>
          <w:sz w:val="28"/>
          <w:szCs w:val="28"/>
        </w:rPr>
        <w:t>冗余设计的是：</w:t>
      </w:r>
    </w:p>
    <w:p w14:paraId="55226765" w14:textId="69062B34" w:rsidR="0019664D" w:rsidRDefault="00000000">
      <w:pPr>
        <w:tabs>
          <w:tab w:val="left" w:pos="4200"/>
        </w:tabs>
        <w:spacing w:line="560" w:lineRule="exact"/>
        <w:ind w:firstLineChars="200" w:firstLine="560"/>
        <w:rPr>
          <w:rFonts w:ascii="仿宋_GB2312" w:eastAsia="仿宋_GB2312" w:hAnsi="宋体" w:cs="仿宋_GB2312" w:hint="eastAsia"/>
          <w:sz w:val="28"/>
          <w:szCs w:val="28"/>
        </w:rPr>
      </w:pPr>
      <w:r>
        <w:rPr>
          <w:rFonts w:ascii="仿宋_GB2312" w:eastAsia="仿宋_GB2312" w:hAnsi="宋体" w:cs="仿宋_GB2312"/>
          <w:sz w:val="28"/>
          <w:szCs w:val="28"/>
        </w:rPr>
        <w:t>A</w:t>
      </w:r>
      <w:r w:rsidR="007B6BA2">
        <w:rPr>
          <w:rFonts w:ascii="仿宋_GB2312" w:eastAsia="仿宋_GB2312" w:hAnsi="宋体" w:cs="仿宋_GB2312" w:hint="eastAsia"/>
          <w:sz w:val="28"/>
          <w:szCs w:val="28"/>
        </w:rPr>
        <w:t>.</w:t>
      </w:r>
      <w:r>
        <w:rPr>
          <w:rFonts w:ascii="仿宋_GB2312" w:eastAsia="仿宋_GB2312" w:hAnsi="宋体" w:cs="仿宋_GB2312"/>
          <w:sz w:val="28"/>
          <w:szCs w:val="28"/>
        </w:rPr>
        <w:t>某物业配电室配备了两个人，即使一人有事外出，也可以保证有人值班</w:t>
      </w:r>
    </w:p>
    <w:p w14:paraId="23E55EEA" w14:textId="72DA48E5" w:rsidR="0019664D" w:rsidRDefault="00000000">
      <w:pPr>
        <w:tabs>
          <w:tab w:val="left" w:pos="4200"/>
        </w:tabs>
        <w:spacing w:line="560" w:lineRule="exact"/>
        <w:ind w:firstLineChars="200" w:firstLine="560"/>
        <w:rPr>
          <w:rFonts w:ascii="仿宋_GB2312" w:eastAsia="仿宋_GB2312" w:hAnsi="宋体" w:cs="仿宋_GB2312" w:hint="eastAsia"/>
          <w:sz w:val="28"/>
          <w:szCs w:val="28"/>
        </w:rPr>
      </w:pPr>
      <w:r>
        <w:rPr>
          <w:rFonts w:ascii="仿宋_GB2312" w:eastAsia="仿宋_GB2312" w:hAnsi="宋体" w:cs="仿宋_GB2312"/>
          <w:sz w:val="28"/>
          <w:szCs w:val="28"/>
        </w:rPr>
        <w:t>B</w:t>
      </w:r>
      <w:r w:rsidR="007B6BA2" w:rsidRPr="007B6BA2">
        <w:rPr>
          <w:rFonts w:ascii="仿宋_GB2312" w:eastAsia="仿宋_GB2312" w:hAnsi="宋体" w:cs="仿宋_GB2312" w:hint="eastAsia"/>
          <w:sz w:val="28"/>
          <w:szCs w:val="28"/>
        </w:rPr>
        <w:t>.</w:t>
      </w:r>
      <w:r>
        <w:rPr>
          <w:rFonts w:ascii="仿宋_GB2312" w:eastAsia="仿宋_GB2312" w:hAnsi="宋体" w:cs="仿宋_GB2312"/>
          <w:sz w:val="28"/>
          <w:szCs w:val="28"/>
        </w:rPr>
        <w:t>篮球比赛中双方各出场5名队员，但通常每支职业篮球队有12～15</w:t>
      </w:r>
      <w:r>
        <w:rPr>
          <w:rFonts w:ascii="仿宋_GB2312" w:eastAsia="仿宋_GB2312" w:hAnsi="宋体" w:cs="仿宋_GB2312"/>
          <w:sz w:val="28"/>
          <w:szCs w:val="28"/>
        </w:rPr>
        <w:lastRenderedPageBreak/>
        <w:t>人</w:t>
      </w:r>
    </w:p>
    <w:p w14:paraId="31770CF4" w14:textId="2E192630" w:rsidR="0019664D" w:rsidRDefault="00000000">
      <w:pPr>
        <w:tabs>
          <w:tab w:val="left" w:pos="4200"/>
        </w:tabs>
        <w:spacing w:line="560" w:lineRule="exact"/>
        <w:ind w:firstLineChars="200" w:firstLine="560"/>
        <w:rPr>
          <w:rFonts w:ascii="仿宋_GB2312" w:eastAsia="仿宋_GB2312" w:hAnsi="宋体" w:cs="仿宋_GB2312" w:hint="eastAsia"/>
          <w:sz w:val="28"/>
          <w:szCs w:val="28"/>
        </w:rPr>
      </w:pPr>
      <w:r>
        <w:rPr>
          <w:rFonts w:ascii="仿宋_GB2312" w:eastAsia="仿宋_GB2312" w:hAnsi="宋体" w:cs="仿宋_GB2312"/>
          <w:sz w:val="28"/>
          <w:szCs w:val="28"/>
        </w:rPr>
        <w:t>C</w:t>
      </w:r>
      <w:r w:rsidR="007B6BA2" w:rsidRPr="007B6BA2">
        <w:rPr>
          <w:rFonts w:ascii="仿宋_GB2312" w:eastAsia="仿宋_GB2312" w:hAnsi="宋体" w:cs="仿宋_GB2312" w:hint="eastAsia"/>
          <w:sz w:val="28"/>
          <w:szCs w:val="28"/>
        </w:rPr>
        <w:t>.</w:t>
      </w:r>
      <w:r>
        <w:rPr>
          <w:rFonts w:ascii="仿宋_GB2312" w:eastAsia="仿宋_GB2312" w:hAnsi="宋体" w:cs="仿宋_GB2312"/>
          <w:sz w:val="28"/>
          <w:szCs w:val="28"/>
        </w:rPr>
        <w:t>某公司每年都会招一批大学生，让他们在各个岗位实习，作为储备干部培养</w:t>
      </w:r>
    </w:p>
    <w:p w14:paraId="3F38AD3B" w14:textId="37E1B3B4" w:rsidR="0019664D" w:rsidRDefault="00000000">
      <w:pPr>
        <w:tabs>
          <w:tab w:val="left" w:pos="4200"/>
        </w:tabs>
        <w:spacing w:line="560" w:lineRule="exact"/>
        <w:ind w:firstLineChars="200" w:firstLine="560"/>
        <w:rPr>
          <w:rFonts w:ascii="仿宋_GB2312" w:eastAsia="仿宋_GB2312" w:hAnsi="宋体" w:cs="仿宋_GB2312" w:hint="eastAsia"/>
          <w:sz w:val="28"/>
          <w:szCs w:val="28"/>
        </w:rPr>
      </w:pPr>
      <w:r>
        <w:rPr>
          <w:rFonts w:ascii="仿宋_GB2312" w:eastAsia="仿宋_GB2312" w:hAnsi="宋体" w:cs="仿宋_GB2312"/>
          <w:sz w:val="28"/>
          <w:szCs w:val="28"/>
        </w:rPr>
        <w:t>D</w:t>
      </w:r>
      <w:r w:rsidR="007B6BA2" w:rsidRPr="007B6BA2">
        <w:rPr>
          <w:rFonts w:ascii="仿宋_GB2312" w:eastAsia="仿宋_GB2312" w:hAnsi="宋体" w:cs="仿宋_GB2312" w:hint="eastAsia"/>
          <w:sz w:val="28"/>
          <w:szCs w:val="28"/>
        </w:rPr>
        <w:t>.</w:t>
      </w:r>
      <w:r>
        <w:rPr>
          <w:rFonts w:ascii="仿宋_GB2312" w:eastAsia="仿宋_GB2312" w:hAnsi="宋体" w:cs="仿宋_GB2312"/>
          <w:sz w:val="28"/>
          <w:szCs w:val="28"/>
        </w:rPr>
        <w:t>设计部的一名员工辞职，公司立即从质检部抽人兼任，同时人力资源部开始紧急招人</w:t>
      </w:r>
    </w:p>
    <w:p w14:paraId="7C5A79EF" w14:textId="77777777" w:rsidR="0019664D" w:rsidRDefault="00000000">
      <w:pPr>
        <w:tabs>
          <w:tab w:val="left" w:pos="4200"/>
        </w:tabs>
        <w:spacing w:line="560" w:lineRule="exact"/>
        <w:ind w:firstLineChars="200" w:firstLine="560"/>
        <w:rPr>
          <w:rFonts w:ascii="仿宋_GB2312" w:eastAsia="仿宋_GB2312" w:hAnsi="宋体" w:cs="仿宋_GB2312" w:hint="eastAsia"/>
          <w:sz w:val="28"/>
          <w:szCs w:val="28"/>
        </w:rPr>
      </w:pPr>
      <w:r>
        <w:rPr>
          <w:rFonts w:ascii="仿宋_GB2312" w:eastAsia="仿宋_GB2312" w:hAnsi="宋体" w:cs="仿宋_GB2312" w:hint="eastAsia"/>
          <w:sz w:val="28"/>
          <w:szCs w:val="28"/>
        </w:rPr>
        <w:t>答案：</w:t>
      </w:r>
      <w:r>
        <w:rPr>
          <w:rFonts w:ascii="仿宋_GB2312" w:eastAsia="仿宋_GB2312" w:hAnsi="宋体" w:cs="仿宋_GB2312"/>
          <w:sz w:val="28"/>
          <w:szCs w:val="28"/>
        </w:rPr>
        <w:t>D</w:t>
      </w:r>
    </w:p>
    <w:p w14:paraId="3604CD4C" w14:textId="77777777" w:rsidR="0019664D" w:rsidRDefault="00000000">
      <w:pPr>
        <w:tabs>
          <w:tab w:val="left" w:pos="4200"/>
        </w:tabs>
        <w:spacing w:line="560" w:lineRule="exact"/>
        <w:ind w:firstLineChars="200" w:firstLine="562"/>
        <w:rPr>
          <w:rFonts w:ascii="仿宋_GB2312" w:eastAsia="仿宋_GB2312"/>
          <w:b/>
          <w:bCs/>
          <w:sz w:val="28"/>
          <w:szCs w:val="28"/>
        </w:rPr>
      </w:pPr>
      <w:r>
        <w:rPr>
          <w:rFonts w:ascii="仿宋_GB2312" w:eastAsia="仿宋_GB2312" w:cs="仿宋_GB2312" w:hint="eastAsia"/>
          <w:b/>
          <w:bCs/>
          <w:sz w:val="28"/>
          <w:szCs w:val="28"/>
        </w:rPr>
        <w:t>题型三：类比推理</w:t>
      </w:r>
    </w:p>
    <w:p w14:paraId="71449FAB" w14:textId="77777777" w:rsidR="0019664D" w:rsidRDefault="00000000">
      <w:pPr>
        <w:spacing w:line="560" w:lineRule="exact"/>
        <w:ind w:firstLineChars="200" w:firstLine="560"/>
        <w:rPr>
          <w:rFonts w:ascii="仿宋_GB2312" w:eastAsia="仿宋_GB2312" w:hAnsi="宋体" w:hint="eastAsia"/>
          <w:sz w:val="28"/>
          <w:szCs w:val="28"/>
        </w:rPr>
      </w:pPr>
      <w:r>
        <w:rPr>
          <w:rFonts w:ascii="仿宋_GB2312" w:eastAsia="仿宋_GB2312" w:hAnsi="宋体" w:hint="eastAsia"/>
          <w:sz w:val="28"/>
          <w:szCs w:val="28"/>
        </w:rPr>
        <w:t>每道题给出一组相关的词，要求应试人员通过观察分析，在备选答案中找出一组与之在逻辑关系上最为贴近或相似的词。</w:t>
      </w:r>
    </w:p>
    <w:p w14:paraId="7F37177C" w14:textId="77777777" w:rsidR="00736D09" w:rsidRDefault="00000000" w:rsidP="00736D09">
      <w:pPr>
        <w:tabs>
          <w:tab w:val="left" w:pos="4200"/>
        </w:tabs>
        <w:spacing w:line="560" w:lineRule="exact"/>
        <w:rPr>
          <w:rFonts w:ascii="仿宋_GB2312" w:eastAsia="仿宋_GB2312" w:cs="楷体_GB2312"/>
          <w:b/>
          <w:bCs/>
          <w:sz w:val="28"/>
          <w:szCs w:val="28"/>
        </w:rPr>
      </w:pPr>
      <w:r>
        <w:rPr>
          <w:rFonts w:ascii="仿宋_GB2312" w:eastAsia="仿宋_GB2312" w:cs="楷体_GB2312" w:hint="eastAsia"/>
          <w:b/>
          <w:bCs/>
          <w:sz w:val="28"/>
          <w:szCs w:val="28"/>
        </w:rPr>
        <w:t>例题：</w:t>
      </w:r>
    </w:p>
    <w:p w14:paraId="0B3FC792" w14:textId="5A3D5D74" w:rsidR="00736D09" w:rsidRPr="007F3230" w:rsidRDefault="00736D09" w:rsidP="007F3230">
      <w:pPr>
        <w:tabs>
          <w:tab w:val="left" w:pos="4200"/>
        </w:tabs>
        <w:spacing w:line="560" w:lineRule="exact"/>
        <w:ind w:firstLineChars="200" w:firstLine="560"/>
        <w:rPr>
          <w:rFonts w:ascii="仿宋_GB2312" w:eastAsia="仿宋_GB2312" w:hAnsi="宋体" w:cs="仿宋_GB2312" w:hint="eastAsia"/>
          <w:sz w:val="28"/>
          <w:szCs w:val="28"/>
        </w:rPr>
      </w:pPr>
      <w:proofErr w:type="gramStart"/>
      <w:r w:rsidRPr="007F3230">
        <w:rPr>
          <w:rFonts w:ascii="仿宋_GB2312" w:eastAsia="仿宋_GB2312" w:hAnsi="宋体" w:cs="仿宋_GB2312" w:hint="eastAsia"/>
          <w:sz w:val="28"/>
          <w:szCs w:val="28"/>
        </w:rPr>
        <w:t>墨条</w:t>
      </w:r>
      <w:proofErr w:type="gramEnd"/>
      <w:r w:rsidRPr="007F3230">
        <w:rPr>
          <w:rFonts w:ascii="仿宋_GB2312" w:eastAsia="仿宋_GB2312" w:hAnsi="宋体" w:cs="仿宋_GB2312" w:hint="eastAsia"/>
          <w:sz w:val="28"/>
          <w:szCs w:val="28"/>
        </w:rPr>
        <w:t>∶砚台</w:t>
      </w:r>
    </w:p>
    <w:p w14:paraId="31ECF0B8" w14:textId="47E7D5CA" w:rsidR="00736D09" w:rsidRDefault="00736D09" w:rsidP="00736D09">
      <w:pPr>
        <w:tabs>
          <w:tab w:val="left" w:pos="4200"/>
        </w:tabs>
        <w:spacing w:line="560" w:lineRule="exact"/>
        <w:ind w:firstLineChars="200" w:firstLine="560"/>
        <w:rPr>
          <w:rFonts w:ascii="仿宋_GB2312" w:eastAsia="仿宋_GB2312" w:hAnsi="宋体" w:cs="仿宋_GB2312" w:hint="eastAsia"/>
          <w:sz w:val="28"/>
          <w:szCs w:val="28"/>
        </w:rPr>
      </w:pPr>
      <w:r w:rsidRPr="007F3230">
        <w:rPr>
          <w:rFonts w:ascii="仿宋_GB2312" w:eastAsia="仿宋_GB2312" w:hAnsi="宋体" w:cs="仿宋_GB2312" w:hint="eastAsia"/>
          <w:sz w:val="28"/>
          <w:szCs w:val="28"/>
        </w:rPr>
        <w:t>A</w:t>
      </w:r>
      <w:r w:rsidR="007B6BA2" w:rsidRPr="007B6BA2">
        <w:rPr>
          <w:rFonts w:ascii="仿宋_GB2312" w:eastAsia="仿宋_GB2312" w:hAnsi="宋体" w:cs="仿宋_GB2312" w:hint="eastAsia"/>
          <w:sz w:val="28"/>
          <w:szCs w:val="28"/>
        </w:rPr>
        <w:t>.</w:t>
      </w:r>
      <w:r w:rsidRPr="007F3230">
        <w:rPr>
          <w:rFonts w:ascii="仿宋_GB2312" w:eastAsia="仿宋_GB2312" w:hAnsi="宋体" w:cs="仿宋_GB2312" w:hint="eastAsia"/>
          <w:sz w:val="28"/>
          <w:szCs w:val="28"/>
        </w:rPr>
        <w:t>高铁∶铁轨</w:t>
      </w:r>
      <w:r w:rsidRPr="007F3230">
        <w:rPr>
          <w:rFonts w:ascii="仿宋_GB2312" w:eastAsia="仿宋_GB2312" w:hAnsi="宋体" w:cs="仿宋_GB2312"/>
          <w:sz w:val="28"/>
          <w:szCs w:val="28"/>
        </w:rPr>
        <w:tab/>
      </w:r>
      <w:r w:rsidRPr="007F3230">
        <w:rPr>
          <w:rFonts w:ascii="仿宋_GB2312" w:eastAsia="仿宋_GB2312" w:hAnsi="宋体" w:cs="仿宋_GB2312" w:hint="eastAsia"/>
          <w:sz w:val="28"/>
          <w:szCs w:val="28"/>
        </w:rPr>
        <w:t>B</w:t>
      </w:r>
      <w:r w:rsidR="007B6BA2" w:rsidRPr="007B6BA2">
        <w:rPr>
          <w:rFonts w:ascii="仿宋_GB2312" w:eastAsia="仿宋_GB2312" w:hAnsi="宋体" w:cs="仿宋_GB2312" w:hint="eastAsia"/>
          <w:sz w:val="28"/>
          <w:szCs w:val="28"/>
        </w:rPr>
        <w:t>.</w:t>
      </w:r>
      <w:r w:rsidRPr="007F3230">
        <w:rPr>
          <w:rFonts w:ascii="仿宋_GB2312" w:eastAsia="仿宋_GB2312" w:hAnsi="宋体" w:cs="仿宋_GB2312" w:hint="eastAsia"/>
          <w:sz w:val="28"/>
          <w:szCs w:val="28"/>
        </w:rPr>
        <w:t>绿色</w:t>
      </w:r>
      <w:r w:rsidRPr="008C0998">
        <w:rPr>
          <w:rFonts w:ascii="仿宋_GB2312" w:eastAsia="仿宋_GB2312" w:hAnsi="宋体" w:cs="仿宋_GB2312" w:hint="eastAsia"/>
          <w:sz w:val="28"/>
          <w:szCs w:val="28"/>
        </w:rPr>
        <w:t>∶</w:t>
      </w:r>
      <w:r w:rsidRPr="007F3230">
        <w:rPr>
          <w:rFonts w:ascii="仿宋_GB2312" w:eastAsia="仿宋_GB2312" w:hAnsi="宋体" w:cs="仿宋_GB2312" w:hint="eastAsia"/>
          <w:sz w:val="28"/>
          <w:szCs w:val="28"/>
        </w:rPr>
        <w:t>鲜花</w:t>
      </w:r>
      <w:r w:rsidRPr="007F3230">
        <w:rPr>
          <w:rFonts w:ascii="仿宋_GB2312" w:eastAsia="仿宋_GB2312" w:hAnsi="宋体" w:cs="仿宋_GB2312"/>
          <w:sz w:val="28"/>
          <w:szCs w:val="28"/>
        </w:rPr>
        <w:tab/>
      </w:r>
    </w:p>
    <w:p w14:paraId="70AE52C3" w14:textId="04E8085B" w:rsidR="0019664D" w:rsidRPr="007F3230" w:rsidRDefault="00736D09" w:rsidP="007F3230">
      <w:pPr>
        <w:tabs>
          <w:tab w:val="left" w:pos="4200"/>
        </w:tabs>
        <w:spacing w:line="560" w:lineRule="exact"/>
        <w:ind w:firstLineChars="200" w:firstLine="560"/>
        <w:rPr>
          <w:rFonts w:ascii="仿宋_GB2312" w:eastAsia="仿宋_GB2312" w:hAnsi="宋体" w:cs="仿宋_GB2312" w:hint="eastAsia"/>
          <w:sz w:val="28"/>
          <w:szCs w:val="28"/>
        </w:rPr>
      </w:pPr>
      <w:r w:rsidRPr="007F3230">
        <w:rPr>
          <w:rFonts w:ascii="仿宋_GB2312" w:eastAsia="仿宋_GB2312" w:hAnsi="宋体" w:cs="仿宋_GB2312" w:hint="eastAsia"/>
          <w:sz w:val="28"/>
          <w:szCs w:val="28"/>
        </w:rPr>
        <w:t>C</w:t>
      </w:r>
      <w:r w:rsidR="007B6BA2" w:rsidRPr="007B6BA2">
        <w:rPr>
          <w:rFonts w:ascii="仿宋_GB2312" w:eastAsia="仿宋_GB2312" w:hAnsi="宋体" w:cs="仿宋_GB2312" w:hint="eastAsia"/>
          <w:sz w:val="28"/>
          <w:szCs w:val="28"/>
        </w:rPr>
        <w:t>.</w:t>
      </w:r>
      <w:r w:rsidRPr="007F3230">
        <w:rPr>
          <w:rFonts w:ascii="仿宋_GB2312" w:eastAsia="仿宋_GB2312" w:hAnsi="宋体" w:cs="仿宋_GB2312" w:hint="eastAsia"/>
          <w:sz w:val="28"/>
          <w:szCs w:val="28"/>
        </w:rPr>
        <w:t>引擎∶飞机</w:t>
      </w:r>
      <w:r w:rsidRPr="007F3230">
        <w:rPr>
          <w:rFonts w:ascii="仿宋_GB2312" w:eastAsia="仿宋_GB2312" w:hAnsi="宋体" w:cs="仿宋_GB2312"/>
          <w:sz w:val="28"/>
          <w:szCs w:val="28"/>
        </w:rPr>
        <w:tab/>
      </w:r>
      <w:r w:rsidRPr="007F3230">
        <w:rPr>
          <w:rFonts w:ascii="仿宋_GB2312" w:eastAsia="仿宋_GB2312" w:hAnsi="宋体" w:cs="仿宋_GB2312" w:hint="eastAsia"/>
          <w:sz w:val="28"/>
          <w:szCs w:val="28"/>
        </w:rPr>
        <w:t>D</w:t>
      </w:r>
      <w:r w:rsidR="007B6BA2" w:rsidRPr="007B6BA2">
        <w:rPr>
          <w:rFonts w:ascii="仿宋_GB2312" w:eastAsia="仿宋_GB2312" w:hAnsi="宋体" w:cs="仿宋_GB2312" w:hint="eastAsia"/>
          <w:sz w:val="28"/>
          <w:szCs w:val="28"/>
        </w:rPr>
        <w:t>.</w:t>
      </w:r>
      <w:r w:rsidRPr="007F3230">
        <w:rPr>
          <w:rFonts w:ascii="仿宋_GB2312" w:eastAsia="仿宋_GB2312" w:hAnsi="宋体" w:cs="仿宋_GB2312" w:hint="eastAsia"/>
          <w:sz w:val="28"/>
          <w:szCs w:val="28"/>
        </w:rPr>
        <w:t>虫草∶滋补</w:t>
      </w:r>
    </w:p>
    <w:p w14:paraId="608EE835" w14:textId="5490A731" w:rsidR="0019664D" w:rsidRDefault="00000000">
      <w:pPr>
        <w:tabs>
          <w:tab w:val="left" w:pos="4200"/>
        </w:tabs>
        <w:spacing w:line="560" w:lineRule="exact"/>
        <w:ind w:firstLineChars="200" w:firstLine="560"/>
        <w:rPr>
          <w:rFonts w:ascii="仿宋_GB2312" w:eastAsia="仿宋_GB2312" w:hAnsi="宋体" w:cs="仿宋_GB2312" w:hint="eastAsia"/>
          <w:sz w:val="28"/>
          <w:szCs w:val="28"/>
        </w:rPr>
      </w:pPr>
      <w:r>
        <w:rPr>
          <w:rFonts w:ascii="仿宋_GB2312" w:eastAsia="仿宋_GB2312" w:hAnsi="宋体" w:cs="仿宋_GB2312" w:hint="eastAsia"/>
          <w:sz w:val="28"/>
          <w:szCs w:val="28"/>
        </w:rPr>
        <w:t>答案：</w:t>
      </w:r>
      <w:r w:rsidR="00D82B7E">
        <w:rPr>
          <w:rFonts w:ascii="仿宋_GB2312" w:eastAsia="仿宋_GB2312" w:hAnsi="宋体" w:cs="仿宋_GB2312" w:hint="eastAsia"/>
          <w:sz w:val="28"/>
          <w:szCs w:val="28"/>
        </w:rPr>
        <w:t>A</w:t>
      </w:r>
    </w:p>
    <w:p w14:paraId="656F1976" w14:textId="77777777" w:rsidR="0019664D" w:rsidRDefault="00000000">
      <w:pPr>
        <w:tabs>
          <w:tab w:val="left" w:pos="4200"/>
        </w:tabs>
        <w:spacing w:line="560" w:lineRule="exact"/>
        <w:ind w:firstLineChars="200" w:firstLine="562"/>
        <w:rPr>
          <w:rFonts w:ascii="仿宋_GB2312" w:eastAsia="仿宋_GB2312"/>
          <w:b/>
          <w:bCs/>
          <w:sz w:val="28"/>
          <w:szCs w:val="28"/>
        </w:rPr>
      </w:pPr>
      <w:r>
        <w:rPr>
          <w:rFonts w:ascii="仿宋_GB2312" w:eastAsia="仿宋_GB2312" w:cs="仿宋_GB2312" w:hint="eastAsia"/>
          <w:b/>
          <w:bCs/>
          <w:sz w:val="28"/>
          <w:szCs w:val="28"/>
        </w:rPr>
        <w:t>题型四：逻辑判断</w:t>
      </w:r>
    </w:p>
    <w:p w14:paraId="7230A665" w14:textId="77777777" w:rsidR="0019664D" w:rsidRDefault="00000000">
      <w:pPr>
        <w:spacing w:line="560" w:lineRule="exact"/>
        <w:ind w:firstLineChars="200" w:firstLine="560"/>
        <w:rPr>
          <w:rFonts w:ascii="仿宋_GB2312" w:eastAsia="仿宋_GB2312" w:hAnsi="宋体" w:hint="eastAsia"/>
          <w:sz w:val="28"/>
          <w:szCs w:val="28"/>
        </w:rPr>
      </w:pPr>
      <w:r>
        <w:rPr>
          <w:rFonts w:ascii="仿宋_GB2312" w:eastAsia="仿宋_GB2312" w:hAnsi="宋体" w:hint="eastAsia"/>
          <w:sz w:val="28"/>
          <w:szCs w:val="28"/>
        </w:rPr>
        <w:t>每道题给出一段陈述，这段陈述被假设是正确的，不容置疑的。要求应试人员根据这段陈述，运用一定的逻辑推论，选择一个最恰当的答案。</w:t>
      </w:r>
    </w:p>
    <w:p w14:paraId="4F6C6B6C" w14:textId="77777777" w:rsidR="0019664D" w:rsidRDefault="00000000">
      <w:pPr>
        <w:tabs>
          <w:tab w:val="left" w:pos="4200"/>
        </w:tabs>
        <w:spacing w:line="560" w:lineRule="exact"/>
        <w:rPr>
          <w:rFonts w:ascii="仿宋_GB2312" w:eastAsia="仿宋_GB2312" w:cs="楷体_GB2312"/>
          <w:b/>
          <w:bCs/>
          <w:sz w:val="28"/>
          <w:szCs w:val="28"/>
        </w:rPr>
      </w:pPr>
      <w:r>
        <w:rPr>
          <w:rFonts w:ascii="仿宋_GB2312" w:eastAsia="仿宋_GB2312" w:cs="楷体_GB2312" w:hint="eastAsia"/>
          <w:b/>
          <w:bCs/>
          <w:sz w:val="28"/>
          <w:szCs w:val="28"/>
        </w:rPr>
        <w:t>例题：</w:t>
      </w:r>
    </w:p>
    <w:p w14:paraId="7CCEB0B5" w14:textId="77777777" w:rsidR="006E2969" w:rsidRPr="006E2969" w:rsidRDefault="006E2969" w:rsidP="006E2969">
      <w:pPr>
        <w:tabs>
          <w:tab w:val="left" w:pos="4200"/>
        </w:tabs>
        <w:spacing w:line="560" w:lineRule="exact"/>
        <w:ind w:firstLineChars="200" w:firstLine="560"/>
        <w:rPr>
          <w:rFonts w:ascii="仿宋_GB2312" w:eastAsia="仿宋_GB2312" w:hAnsi="宋体" w:cs="仿宋_GB2312" w:hint="eastAsia"/>
          <w:sz w:val="28"/>
          <w:szCs w:val="28"/>
        </w:rPr>
      </w:pPr>
      <w:r w:rsidRPr="006E2969">
        <w:rPr>
          <w:rFonts w:ascii="仿宋_GB2312" w:eastAsia="仿宋_GB2312" w:hAnsi="宋体" w:cs="仿宋_GB2312" w:hint="eastAsia"/>
          <w:sz w:val="28"/>
          <w:szCs w:val="28"/>
        </w:rPr>
        <w:t>身体中的大多数细胞都会遵循昼夜节律，这意味着它们在白天会增强</w:t>
      </w:r>
      <w:r w:rsidRPr="006E2969">
        <w:rPr>
          <w:rFonts w:ascii="仿宋_GB2312" w:eastAsia="仿宋_GB2312" w:hAnsi="宋体" w:cs="仿宋_GB2312" w:hint="eastAsia"/>
          <w:sz w:val="28"/>
          <w:szCs w:val="28"/>
        </w:rPr>
        <w:lastRenderedPageBreak/>
        <w:t>某些功能，而在临近睡觉时会减弱这些功能，我们的肌肉也不例外。白天，肌肉比较活跃，代谢率较高；睡觉时，肌肉逐渐放松，能量消耗下降，大部分肌肉进入麻痹状态。但是，睡觉时，肌肉虽然休息了，肌肉干细胞却在忙碌着增长，以替换</w:t>
      </w:r>
      <w:proofErr w:type="gramStart"/>
      <w:r w:rsidRPr="006E2969">
        <w:rPr>
          <w:rFonts w:ascii="仿宋_GB2312" w:eastAsia="仿宋_GB2312" w:hAnsi="宋体" w:cs="仿宋_GB2312" w:hint="eastAsia"/>
          <w:sz w:val="28"/>
          <w:szCs w:val="28"/>
        </w:rPr>
        <w:t>掉死亡</w:t>
      </w:r>
      <w:proofErr w:type="gramEnd"/>
      <w:r w:rsidRPr="006E2969">
        <w:rPr>
          <w:rFonts w:ascii="仿宋_GB2312" w:eastAsia="仿宋_GB2312" w:hAnsi="宋体" w:cs="仿宋_GB2312" w:hint="eastAsia"/>
          <w:sz w:val="28"/>
          <w:szCs w:val="28"/>
        </w:rPr>
        <w:t>的老肌肉细胞，从而修复和恢复疲劳的肌肉。因此，睡眠不足会导致肌肉出现轻度炎症，从而导致疼痛。</w:t>
      </w:r>
    </w:p>
    <w:p w14:paraId="205E08FD" w14:textId="77777777" w:rsidR="006E2969" w:rsidRPr="006E2969" w:rsidRDefault="006E2969" w:rsidP="006E2969">
      <w:pPr>
        <w:tabs>
          <w:tab w:val="left" w:pos="4200"/>
        </w:tabs>
        <w:spacing w:line="560" w:lineRule="exact"/>
        <w:ind w:firstLineChars="200" w:firstLine="560"/>
        <w:rPr>
          <w:rFonts w:ascii="仿宋_GB2312" w:eastAsia="仿宋_GB2312" w:hAnsi="宋体" w:cs="仿宋_GB2312" w:hint="eastAsia"/>
          <w:sz w:val="28"/>
          <w:szCs w:val="28"/>
        </w:rPr>
      </w:pPr>
      <w:r w:rsidRPr="006E2969">
        <w:rPr>
          <w:rFonts w:ascii="仿宋_GB2312" w:eastAsia="仿宋_GB2312" w:hAnsi="宋体" w:cs="仿宋_GB2312" w:hint="eastAsia"/>
          <w:sz w:val="28"/>
          <w:szCs w:val="28"/>
        </w:rPr>
        <w:t>下列哪项最可能是上述论述的前提？</w:t>
      </w:r>
    </w:p>
    <w:p w14:paraId="528BA7DA" w14:textId="3D86A816" w:rsidR="006E2969" w:rsidRPr="006E2969" w:rsidRDefault="006E2969" w:rsidP="006E2969">
      <w:pPr>
        <w:tabs>
          <w:tab w:val="left" w:pos="4200"/>
        </w:tabs>
        <w:spacing w:line="560" w:lineRule="exact"/>
        <w:ind w:firstLineChars="200" w:firstLine="560"/>
        <w:rPr>
          <w:rFonts w:ascii="仿宋_GB2312" w:eastAsia="仿宋_GB2312" w:hAnsi="宋体" w:cs="仿宋_GB2312" w:hint="eastAsia"/>
          <w:sz w:val="28"/>
          <w:szCs w:val="28"/>
        </w:rPr>
      </w:pPr>
      <w:r w:rsidRPr="006E2969">
        <w:rPr>
          <w:rFonts w:ascii="仿宋_GB2312" w:eastAsia="仿宋_GB2312" w:hAnsi="宋体" w:cs="仿宋_GB2312" w:hint="eastAsia"/>
          <w:sz w:val="28"/>
          <w:szCs w:val="28"/>
        </w:rPr>
        <w:t>A</w:t>
      </w:r>
      <w:r w:rsidR="00AF008B" w:rsidRPr="00AF008B">
        <w:rPr>
          <w:rFonts w:ascii="仿宋_GB2312" w:eastAsia="仿宋_GB2312" w:hAnsi="宋体" w:cs="仿宋_GB2312" w:hint="eastAsia"/>
          <w:sz w:val="28"/>
          <w:szCs w:val="28"/>
        </w:rPr>
        <w:t>.</w:t>
      </w:r>
      <w:r w:rsidRPr="006E2969">
        <w:rPr>
          <w:rFonts w:ascii="仿宋_GB2312" w:eastAsia="仿宋_GB2312" w:hAnsi="宋体" w:cs="仿宋_GB2312" w:hint="eastAsia"/>
          <w:sz w:val="28"/>
          <w:szCs w:val="28"/>
        </w:rPr>
        <w:t>睡眠不足会打乱肌肉的昼夜节律，使新的健康的肌肉细胞无法进行自我修复，老肌肉细胞仍“坚守岗位”</w:t>
      </w:r>
    </w:p>
    <w:p w14:paraId="52B33D25" w14:textId="27C8C1E9" w:rsidR="006E2969" w:rsidRPr="006E2969" w:rsidRDefault="006E2969" w:rsidP="006E2969">
      <w:pPr>
        <w:tabs>
          <w:tab w:val="left" w:pos="4200"/>
        </w:tabs>
        <w:spacing w:line="560" w:lineRule="exact"/>
        <w:ind w:firstLineChars="200" w:firstLine="560"/>
        <w:rPr>
          <w:rFonts w:ascii="仿宋_GB2312" w:eastAsia="仿宋_GB2312" w:hAnsi="宋体" w:cs="仿宋_GB2312" w:hint="eastAsia"/>
          <w:sz w:val="28"/>
          <w:szCs w:val="28"/>
        </w:rPr>
      </w:pPr>
      <w:r w:rsidRPr="006E2969">
        <w:rPr>
          <w:rFonts w:ascii="仿宋_GB2312" w:eastAsia="仿宋_GB2312" w:hAnsi="宋体" w:cs="仿宋_GB2312" w:hint="eastAsia"/>
          <w:sz w:val="28"/>
          <w:szCs w:val="28"/>
        </w:rPr>
        <w:t>B</w:t>
      </w:r>
      <w:r w:rsidR="00AF008B" w:rsidRPr="00AF008B">
        <w:rPr>
          <w:rFonts w:ascii="仿宋_GB2312" w:eastAsia="仿宋_GB2312" w:hAnsi="宋体" w:cs="仿宋_GB2312" w:hint="eastAsia"/>
          <w:sz w:val="28"/>
          <w:szCs w:val="28"/>
        </w:rPr>
        <w:t>.</w:t>
      </w:r>
      <w:r w:rsidRPr="006E2969">
        <w:rPr>
          <w:rFonts w:ascii="仿宋_GB2312" w:eastAsia="仿宋_GB2312" w:hAnsi="宋体" w:cs="仿宋_GB2312" w:hint="eastAsia"/>
          <w:sz w:val="28"/>
          <w:szCs w:val="28"/>
        </w:rPr>
        <w:t>睡觉时未做好保暖措施，软组织长时间受冷空气刺激，阻碍了新的肌肉干细胞生长</w:t>
      </w:r>
    </w:p>
    <w:p w14:paraId="413DA44F" w14:textId="2A833B08" w:rsidR="006E2969" w:rsidRPr="006E2969" w:rsidRDefault="006E2969" w:rsidP="006E2969">
      <w:pPr>
        <w:tabs>
          <w:tab w:val="left" w:pos="4200"/>
        </w:tabs>
        <w:spacing w:line="560" w:lineRule="exact"/>
        <w:ind w:firstLineChars="200" w:firstLine="560"/>
        <w:rPr>
          <w:rFonts w:ascii="仿宋_GB2312" w:eastAsia="仿宋_GB2312" w:hAnsi="宋体" w:cs="仿宋_GB2312" w:hint="eastAsia"/>
          <w:sz w:val="28"/>
          <w:szCs w:val="28"/>
        </w:rPr>
      </w:pPr>
      <w:r w:rsidRPr="006E2969">
        <w:rPr>
          <w:rFonts w:ascii="仿宋_GB2312" w:eastAsia="仿宋_GB2312" w:hAnsi="宋体" w:cs="仿宋_GB2312" w:hint="eastAsia"/>
          <w:sz w:val="28"/>
          <w:szCs w:val="28"/>
        </w:rPr>
        <w:t>C</w:t>
      </w:r>
      <w:r w:rsidR="00AF008B" w:rsidRPr="00AF008B">
        <w:rPr>
          <w:rFonts w:ascii="仿宋_GB2312" w:eastAsia="仿宋_GB2312" w:hAnsi="宋体" w:cs="仿宋_GB2312" w:hint="eastAsia"/>
          <w:sz w:val="28"/>
          <w:szCs w:val="28"/>
        </w:rPr>
        <w:t>.</w:t>
      </w:r>
      <w:r w:rsidRPr="006E2969">
        <w:rPr>
          <w:rFonts w:ascii="仿宋_GB2312" w:eastAsia="仿宋_GB2312" w:hAnsi="宋体" w:cs="仿宋_GB2312" w:hint="eastAsia"/>
          <w:sz w:val="28"/>
          <w:szCs w:val="28"/>
        </w:rPr>
        <w:t>如果白天从事了重体力的劳动或者剧烈的运动，可导致体内乳酸产生过多，乳酸会在肌肉部位大量聚积</w:t>
      </w:r>
    </w:p>
    <w:p w14:paraId="12058C06" w14:textId="465EA397" w:rsidR="006E2969" w:rsidRPr="006E2969" w:rsidRDefault="006E2969" w:rsidP="006E2969">
      <w:pPr>
        <w:tabs>
          <w:tab w:val="left" w:pos="4200"/>
        </w:tabs>
        <w:spacing w:line="560" w:lineRule="exact"/>
        <w:ind w:firstLineChars="200" w:firstLine="560"/>
        <w:rPr>
          <w:rFonts w:ascii="仿宋_GB2312" w:eastAsia="仿宋_GB2312" w:hAnsi="宋体" w:cs="仿宋_GB2312" w:hint="eastAsia"/>
          <w:sz w:val="28"/>
          <w:szCs w:val="28"/>
        </w:rPr>
      </w:pPr>
      <w:r w:rsidRPr="006E2969">
        <w:rPr>
          <w:rFonts w:ascii="仿宋_GB2312" w:eastAsia="仿宋_GB2312" w:hAnsi="宋体" w:cs="仿宋_GB2312" w:hint="eastAsia"/>
          <w:sz w:val="28"/>
          <w:szCs w:val="28"/>
        </w:rPr>
        <w:t>D</w:t>
      </w:r>
      <w:r w:rsidR="00AF008B" w:rsidRPr="00AF008B">
        <w:rPr>
          <w:rFonts w:ascii="仿宋_GB2312" w:eastAsia="仿宋_GB2312" w:hAnsi="宋体" w:cs="仿宋_GB2312" w:hint="eastAsia"/>
          <w:sz w:val="28"/>
          <w:szCs w:val="28"/>
        </w:rPr>
        <w:t>.</w:t>
      </w:r>
      <w:r w:rsidRPr="006E2969">
        <w:rPr>
          <w:rFonts w:ascii="仿宋_GB2312" w:eastAsia="仿宋_GB2312" w:hAnsi="宋体" w:cs="仿宋_GB2312" w:hint="eastAsia"/>
          <w:sz w:val="28"/>
          <w:szCs w:val="28"/>
        </w:rPr>
        <w:t>白天工作压力大、情绪紧张，没有通过有效途径发泄情绪，会在晚上表现出来</w:t>
      </w:r>
    </w:p>
    <w:p w14:paraId="414E488C" w14:textId="2CE33E09" w:rsidR="0019664D" w:rsidRDefault="00000000">
      <w:pPr>
        <w:tabs>
          <w:tab w:val="left" w:pos="4200"/>
        </w:tabs>
        <w:spacing w:line="560" w:lineRule="exact"/>
        <w:ind w:firstLineChars="200" w:firstLine="560"/>
        <w:rPr>
          <w:rFonts w:ascii="仿宋_GB2312" w:eastAsia="仿宋_GB2312" w:hAnsi="宋体" w:cs="仿宋_GB2312" w:hint="eastAsia"/>
          <w:sz w:val="28"/>
          <w:szCs w:val="28"/>
        </w:rPr>
      </w:pPr>
      <w:r>
        <w:rPr>
          <w:rFonts w:ascii="仿宋_GB2312" w:eastAsia="仿宋_GB2312" w:hAnsi="宋体" w:cs="仿宋_GB2312" w:hint="eastAsia"/>
          <w:sz w:val="28"/>
          <w:szCs w:val="28"/>
        </w:rPr>
        <w:t>答案：</w:t>
      </w:r>
      <w:r w:rsidR="006E2969">
        <w:rPr>
          <w:rFonts w:ascii="仿宋_GB2312" w:eastAsia="仿宋_GB2312" w:hAnsi="宋体" w:cs="仿宋_GB2312" w:hint="eastAsia"/>
          <w:sz w:val="28"/>
          <w:szCs w:val="28"/>
        </w:rPr>
        <w:t>A</w:t>
      </w:r>
    </w:p>
    <w:p w14:paraId="7341FD4C" w14:textId="77777777" w:rsidR="0019664D" w:rsidRDefault="00000000">
      <w:pPr>
        <w:tabs>
          <w:tab w:val="left" w:pos="4200"/>
        </w:tabs>
        <w:spacing w:line="560" w:lineRule="exact"/>
        <w:ind w:firstLineChars="200" w:firstLine="562"/>
        <w:rPr>
          <w:rFonts w:ascii="仿宋_GB2312" w:eastAsia="仿宋_GB2312"/>
          <w:b/>
          <w:bCs/>
          <w:sz w:val="28"/>
          <w:szCs w:val="28"/>
        </w:rPr>
      </w:pPr>
      <w:r>
        <w:rPr>
          <w:rFonts w:ascii="仿宋_GB2312" w:eastAsia="仿宋_GB2312" w:cs="仿宋_GB2312" w:hint="eastAsia"/>
          <w:b/>
          <w:bCs/>
          <w:sz w:val="28"/>
          <w:szCs w:val="28"/>
        </w:rPr>
        <w:t>5.资料分析</w:t>
      </w:r>
    </w:p>
    <w:p w14:paraId="459F2FAA" w14:textId="77777777" w:rsidR="0019664D" w:rsidRDefault="00000000">
      <w:pPr>
        <w:spacing w:line="560" w:lineRule="exact"/>
        <w:ind w:firstLineChars="200" w:firstLine="560"/>
        <w:rPr>
          <w:rFonts w:ascii="仿宋_GB2312" w:eastAsia="仿宋_GB2312" w:hAnsi="宋体" w:hint="eastAsia"/>
          <w:sz w:val="28"/>
          <w:szCs w:val="28"/>
        </w:rPr>
      </w:pPr>
      <w:r>
        <w:rPr>
          <w:rFonts w:ascii="仿宋_GB2312" w:eastAsia="仿宋_GB2312" w:hAnsi="宋体" w:hint="eastAsia"/>
          <w:sz w:val="28"/>
          <w:szCs w:val="28"/>
        </w:rPr>
        <w:t>主要测查应试人员对各种复合性的数据资料进行综合理解与分析加工的能力，资料通常以统计性的图表、文字材料等形式呈现。</w:t>
      </w:r>
    </w:p>
    <w:p w14:paraId="06F46BB2" w14:textId="77777777" w:rsidR="0019664D" w:rsidRDefault="00000000">
      <w:pPr>
        <w:tabs>
          <w:tab w:val="left" w:pos="4200"/>
        </w:tabs>
        <w:spacing w:line="560" w:lineRule="exact"/>
        <w:rPr>
          <w:rFonts w:ascii="仿宋_GB2312" w:eastAsia="仿宋_GB2312" w:cs="楷体_GB2312"/>
          <w:b/>
          <w:bCs/>
          <w:sz w:val="28"/>
          <w:szCs w:val="28"/>
        </w:rPr>
      </w:pPr>
      <w:r>
        <w:rPr>
          <w:rFonts w:ascii="仿宋_GB2312" w:eastAsia="仿宋_GB2312" w:cs="楷体_GB2312" w:hint="eastAsia"/>
          <w:b/>
          <w:bCs/>
          <w:sz w:val="28"/>
          <w:szCs w:val="28"/>
        </w:rPr>
        <w:t>例题：</w:t>
      </w:r>
    </w:p>
    <w:p w14:paraId="69D44475" w14:textId="77777777" w:rsidR="0019664D" w:rsidRDefault="00000000">
      <w:pPr>
        <w:tabs>
          <w:tab w:val="left" w:pos="4200"/>
        </w:tabs>
        <w:spacing w:line="560" w:lineRule="exact"/>
        <w:ind w:firstLineChars="150" w:firstLine="420"/>
        <w:rPr>
          <w:rFonts w:ascii="仿宋_GB2312" w:eastAsia="仿宋_GB2312" w:cs="楷体_GB2312"/>
          <w:b/>
          <w:bCs/>
          <w:sz w:val="32"/>
          <w:szCs w:val="28"/>
        </w:rPr>
      </w:pPr>
      <w:r>
        <w:rPr>
          <w:rFonts w:ascii="仿宋_GB2312" w:eastAsia="仿宋_GB2312" w:hAnsi="宋体" w:cs="仿宋_GB2312" w:hint="eastAsia"/>
          <w:sz w:val="28"/>
          <w:szCs w:val="28"/>
        </w:rPr>
        <w:t xml:space="preserve"> 根据以下资料回答问题：</w:t>
      </w:r>
    </w:p>
    <w:p w14:paraId="0F533092" w14:textId="77777777" w:rsidR="0019664D" w:rsidRDefault="00000000">
      <w:pPr>
        <w:tabs>
          <w:tab w:val="left" w:pos="4200"/>
        </w:tabs>
        <w:spacing w:line="560" w:lineRule="exact"/>
        <w:ind w:firstLineChars="200" w:firstLine="560"/>
        <w:rPr>
          <w:rFonts w:ascii="仿宋_GB2312" w:eastAsia="仿宋_GB2312" w:hAnsi="宋体" w:cs="仿宋_GB2312" w:hint="eastAsia"/>
          <w:sz w:val="28"/>
          <w:szCs w:val="28"/>
        </w:rPr>
      </w:pPr>
      <w:r>
        <w:rPr>
          <w:rFonts w:ascii="仿宋_GB2312" w:eastAsia="仿宋_GB2312" w:hAnsi="宋体" w:cs="仿宋_GB2312"/>
          <w:sz w:val="28"/>
          <w:szCs w:val="28"/>
        </w:rPr>
        <w:lastRenderedPageBreak/>
        <w:t>2020年我国社会消费品零售总额391981亿元。按经营地统计，城镇消费品零售额339119亿元，下降4.0%；乡村消费品零售额52862亿元，下降3.2%。按消费类型统计，商品零售额352453亿元，下降2.3%；餐饮收入额39527亿元，下降16.6%。</w:t>
      </w:r>
    </w:p>
    <w:p w14:paraId="057B1261" w14:textId="77777777" w:rsidR="0019664D" w:rsidRDefault="00000000">
      <w:pPr>
        <w:tabs>
          <w:tab w:val="left" w:pos="4200"/>
        </w:tabs>
        <w:spacing w:line="560" w:lineRule="exact"/>
        <w:ind w:firstLineChars="200" w:firstLine="560"/>
        <w:rPr>
          <w:rFonts w:ascii="仿宋_GB2312" w:eastAsia="仿宋_GB2312" w:hAnsi="宋体" w:cs="仿宋_GB2312" w:hint="eastAsia"/>
          <w:sz w:val="28"/>
          <w:szCs w:val="28"/>
        </w:rPr>
      </w:pPr>
      <w:r>
        <w:rPr>
          <w:rFonts w:ascii="仿宋_GB2312" w:eastAsia="仿宋_GB2312" w:hAnsi="宋体" w:cs="仿宋_GB2312"/>
          <w:sz w:val="28"/>
          <w:szCs w:val="28"/>
        </w:rPr>
        <w:t>2020年限额以上单位商品零售额中，粮油、食品类零售额比上年增长9.9%，饮料类增长14.0%，烟酒类增长5.4%，服装、鞋帽、针纺织品类下降6.6%，化妆品类增长9.5%，金银珠宝类下降4.7%，日用品类增长7.5%，家用电器和音像器材类下降3.8%，中西药品类增长7.8%，文化办公用品类增长5.8%，家具类下降7.0%，通讯器材类增长12.9%，建筑及装潢材料类下降2.8%，石油及制品类下降14.5%，汽车类下降1.8%。</w:t>
      </w:r>
    </w:p>
    <w:p w14:paraId="5D7CD5B3" w14:textId="77777777" w:rsidR="0019664D" w:rsidRDefault="00000000">
      <w:pPr>
        <w:tabs>
          <w:tab w:val="left" w:pos="4200"/>
        </w:tabs>
        <w:spacing w:line="560" w:lineRule="exact"/>
        <w:ind w:firstLineChars="200" w:firstLine="560"/>
        <w:rPr>
          <w:rFonts w:ascii="仿宋_GB2312" w:eastAsia="仿宋_GB2312" w:hAnsi="宋体" w:cs="仿宋_GB2312" w:hint="eastAsia"/>
          <w:sz w:val="28"/>
          <w:szCs w:val="28"/>
        </w:rPr>
      </w:pPr>
      <w:r>
        <w:rPr>
          <w:rFonts w:ascii="仿宋_GB2312" w:eastAsia="仿宋_GB2312" w:hAnsi="宋体" w:cs="仿宋_GB2312"/>
          <w:sz w:val="28"/>
          <w:szCs w:val="28"/>
        </w:rPr>
        <w:t>2020年实物商品网上零售额97590亿元，按可比口径计算，比上年增长14.8%，占社会消费品零售总额的比重为24.9%。</w:t>
      </w:r>
    </w:p>
    <w:p w14:paraId="191F124A" w14:textId="77777777" w:rsidR="0019664D" w:rsidRDefault="00000000">
      <w:pPr>
        <w:tabs>
          <w:tab w:val="left" w:pos="2160"/>
          <w:tab w:val="left" w:pos="4140"/>
          <w:tab w:val="left" w:pos="6300"/>
        </w:tabs>
        <w:spacing w:line="440" w:lineRule="atLeast"/>
        <w:ind w:firstLine="480"/>
        <w:jc w:val="center"/>
        <w:rPr>
          <w:sz w:val="24"/>
        </w:rPr>
      </w:pPr>
      <w:r>
        <w:rPr>
          <w:noProof/>
          <w:sz w:val="24"/>
        </w:rPr>
        <w:drawing>
          <wp:inline distT="0" distB="0" distL="0" distR="0" wp14:anchorId="5C0E0BD3" wp14:editId="21E87CAA">
            <wp:extent cx="4381500" cy="2322830"/>
            <wp:effectExtent l="0" t="0" r="0" b="1270"/>
            <wp:docPr id="6" name="图片 6" descr="XC-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XC-90"/>
                    <pic:cNvPicPr>
                      <a:picLocks noChangeAspect="1" noChangeArrowheads="1"/>
                    </pic:cNvPicPr>
                  </pic:nvPicPr>
                  <pic:blipFill>
                    <a:blip r:embed="rId8" cstate="print"/>
                    <a:srcRect/>
                    <a:stretch>
                      <a:fillRect/>
                    </a:stretch>
                  </pic:blipFill>
                  <pic:spPr>
                    <a:xfrm>
                      <a:off x="0" y="0"/>
                      <a:ext cx="4381500" cy="2322830"/>
                    </a:xfrm>
                    <a:prstGeom prst="rect">
                      <a:avLst/>
                    </a:prstGeom>
                    <a:noFill/>
                    <a:ln w="9525">
                      <a:noFill/>
                      <a:miter lim="800000"/>
                      <a:headEnd/>
                      <a:tailEnd/>
                    </a:ln>
                  </pic:spPr>
                </pic:pic>
              </a:graphicData>
            </a:graphic>
          </wp:inline>
        </w:drawing>
      </w:r>
    </w:p>
    <w:p w14:paraId="580D67B0" w14:textId="77777777" w:rsidR="0019664D" w:rsidRDefault="00000000">
      <w:pPr>
        <w:tabs>
          <w:tab w:val="left" w:pos="2160"/>
          <w:tab w:val="left" w:pos="4140"/>
          <w:tab w:val="left" w:pos="6300"/>
        </w:tabs>
        <w:spacing w:line="440" w:lineRule="atLeast"/>
        <w:jc w:val="center"/>
        <w:rPr>
          <w:sz w:val="24"/>
        </w:rPr>
      </w:pPr>
      <w:r>
        <w:rPr>
          <w:sz w:val="24"/>
        </w:rPr>
        <w:t>图</w:t>
      </w:r>
      <w:r>
        <w:rPr>
          <w:sz w:val="24"/>
        </w:rPr>
        <w:t xml:space="preserve">  2016-2020</w:t>
      </w:r>
      <w:r>
        <w:rPr>
          <w:sz w:val="24"/>
        </w:rPr>
        <w:t>年社会消费品零售总额</w:t>
      </w:r>
    </w:p>
    <w:p w14:paraId="154FBDBB" w14:textId="77777777" w:rsidR="0019664D" w:rsidRDefault="00000000">
      <w:pPr>
        <w:tabs>
          <w:tab w:val="left" w:pos="4200"/>
        </w:tabs>
        <w:spacing w:line="560" w:lineRule="exact"/>
        <w:ind w:firstLineChars="200" w:firstLine="560"/>
        <w:rPr>
          <w:rFonts w:ascii="仿宋_GB2312" w:eastAsia="仿宋_GB2312" w:hAnsi="宋体" w:cs="仿宋_GB2312" w:hint="eastAsia"/>
          <w:sz w:val="28"/>
          <w:szCs w:val="28"/>
        </w:rPr>
      </w:pPr>
      <w:r>
        <w:rPr>
          <w:rFonts w:ascii="仿宋_GB2312" w:eastAsia="仿宋_GB2312" w:hAnsi="宋体" w:cs="仿宋_GB2312"/>
          <w:sz w:val="28"/>
          <w:szCs w:val="28"/>
        </w:rPr>
        <w:t>1.2020年我国社会消费品零售总额约比2019年</w:t>
      </w:r>
      <w:r>
        <w:rPr>
          <w:rFonts w:ascii="仿宋_GB2312" w:eastAsia="仿宋_GB2312" w:hAnsi="宋体" w:cs="仿宋_GB2312" w:hint="eastAsia"/>
          <w:sz w:val="28"/>
          <w:szCs w:val="28"/>
        </w:rPr>
        <w:t xml:space="preserve"> </w:t>
      </w:r>
      <w:r>
        <w:rPr>
          <w:rFonts w:ascii="仿宋_GB2312" w:eastAsia="仿宋_GB2312" w:hAnsi="宋体" w:cs="仿宋_GB2312" w:hint="eastAsia"/>
          <w:sz w:val="28"/>
          <w:szCs w:val="28"/>
          <w:u w:val="single"/>
        </w:rPr>
        <w:t xml:space="preserve">     </w:t>
      </w:r>
      <w:r>
        <w:rPr>
          <w:rFonts w:ascii="仿宋_GB2312" w:eastAsia="仿宋_GB2312" w:hAnsi="宋体" w:cs="仿宋_GB2312"/>
          <w:sz w:val="28"/>
          <w:szCs w:val="28"/>
        </w:rPr>
        <w:t>。</w:t>
      </w:r>
    </w:p>
    <w:p w14:paraId="2F2E6CE7" w14:textId="77777777" w:rsidR="0019664D" w:rsidRDefault="00000000">
      <w:pPr>
        <w:tabs>
          <w:tab w:val="left" w:pos="4200"/>
        </w:tabs>
        <w:spacing w:line="560" w:lineRule="exact"/>
        <w:ind w:firstLineChars="200" w:firstLine="560"/>
        <w:rPr>
          <w:rFonts w:ascii="仿宋_GB2312" w:eastAsia="仿宋_GB2312" w:hAnsi="宋体" w:cs="仿宋_GB2312" w:hint="eastAsia"/>
          <w:sz w:val="28"/>
          <w:szCs w:val="28"/>
        </w:rPr>
      </w:pPr>
      <w:r>
        <w:rPr>
          <w:rFonts w:ascii="仿宋_GB2312" w:eastAsia="仿宋_GB2312" w:hAnsi="宋体" w:cs="仿宋_GB2312"/>
          <w:sz w:val="28"/>
          <w:szCs w:val="28"/>
        </w:rPr>
        <w:t>A.上升3.9%</w:t>
      </w:r>
      <w:r>
        <w:rPr>
          <w:rFonts w:ascii="仿宋_GB2312" w:eastAsia="仿宋_GB2312" w:hAnsi="宋体" w:cs="仿宋_GB2312" w:hint="eastAsia"/>
          <w:sz w:val="28"/>
          <w:szCs w:val="28"/>
        </w:rPr>
        <w:t xml:space="preserve">    </w:t>
      </w:r>
      <w:r>
        <w:rPr>
          <w:rFonts w:ascii="仿宋_GB2312" w:eastAsia="仿宋_GB2312" w:hAnsi="宋体" w:cs="仿宋_GB2312"/>
          <w:sz w:val="28"/>
          <w:szCs w:val="28"/>
        </w:rPr>
        <w:t>B.下降3.9%</w:t>
      </w:r>
      <w:r>
        <w:rPr>
          <w:rFonts w:ascii="仿宋_GB2312" w:eastAsia="仿宋_GB2312" w:hAnsi="宋体" w:cs="仿宋_GB2312"/>
          <w:sz w:val="28"/>
          <w:szCs w:val="28"/>
        </w:rPr>
        <w:tab/>
      </w:r>
      <w:r>
        <w:rPr>
          <w:rFonts w:ascii="仿宋_GB2312" w:eastAsia="仿宋_GB2312" w:hAnsi="宋体" w:cs="仿宋_GB2312" w:hint="eastAsia"/>
          <w:sz w:val="28"/>
          <w:szCs w:val="28"/>
        </w:rPr>
        <w:t xml:space="preserve">    </w:t>
      </w:r>
      <w:r>
        <w:rPr>
          <w:rFonts w:ascii="仿宋_GB2312" w:eastAsia="仿宋_GB2312" w:hAnsi="宋体" w:cs="仿宋_GB2312"/>
          <w:sz w:val="28"/>
          <w:szCs w:val="28"/>
        </w:rPr>
        <w:t>C.上升4.2%</w:t>
      </w:r>
      <w:r>
        <w:rPr>
          <w:rFonts w:ascii="仿宋_GB2312" w:eastAsia="仿宋_GB2312" w:hAnsi="宋体" w:cs="仿宋_GB2312"/>
          <w:sz w:val="28"/>
          <w:szCs w:val="28"/>
        </w:rPr>
        <w:tab/>
      </w:r>
      <w:r>
        <w:rPr>
          <w:rFonts w:ascii="仿宋_GB2312" w:eastAsia="仿宋_GB2312" w:hAnsi="宋体" w:cs="仿宋_GB2312" w:hint="eastAsia"/>
          <w:sz w:val="28"/>
          <w:szCs w:val="28"/>
        </w:rPr>
        <w:t xml:space="preserve">     </w:t>
      </w:r>
      <w:r>
        <w:rPr>
          <w:rFonts w:ascii="仿宋_GB2312" w:eastAsia="仿宋_GB2312" w:hAnsi="宋体" w:cs="仿宋_GB2312"/>
          <w:sz w:val="28"/>
          <w:szCs w:val="28"/>
        </w:rPr>
        <w:t>D.下降4.2%</w:t>
      </w:r>
    </w:p>
    <w:p w14:paraId="231495B6" w14:textId="77777777" w:rsidR="0019664D" w:rsidRDefault="00000000">
      <w:pPr>
        <w:tabs>
          <w:tab w:val="left" w:pos="4200"/>
        </w:tabs>
        <w:spacing w:line="560" w:lineRule="exact"/>
        <w:ind w:firstLineChars="200" w:firstLine="560"/>
        <w:rPr>
          <w:rFonts w:ascii="仿宋_GB2312" w:eastAsia="仿宋_GB2312" w:hAnsi="宋体" w:cs="仿宋_GB2312" w:hint="eastAsia"/>
          <w:sz w:val="28"/>
          <w:szCs w:val="28"/>
        </w:rPr>
      </w:pPr>
      <w:r>
        <w:rPr>
          <w:rFonts w:ascii="仿宋_GB2312" w:eastAsia="仿宋_GB2312" w:hAnsi="宋体" w:cs="仿宋_GB2312" w:hint="eastAsia"/>
          <w:sz w:val="28"/>
          <w:szCs w:val="28"/>
        </w:rPr>
        <w:lastRenderedPageBreak/>
        <w:t>答案：</w:t>
      </w:r>
      <w:r>
        <w:rPr>
          <w:rFonts w:ascii="仿宋_GB2312" w:eastAsia="仿宋_GB2312" w:hAnsi="宋体" w:cs="仿宋_GB2312"/>
          <w:sz w:val="28"/>
          <w:szCs w:val="28"/>
        </w:rPr>
        <w:t>B</w:t>
      </w:r>
    </w:p>
    <w:p w14:paraId="67C03F02" w14:textId="77777777" w:rsidR="0019664D" w:rsidRDefault="00000000">
      <w:pPr>
        <w:tabs>
          <w:tab w:val="left" w:pos="4200"/>
        </w:tabs>
        <w:spacing w:line="560" w:lineRule="exact"/>
        <w:ind w:firstLineChars="200" w:firstLine="560"/>
        <w:rPr>
          <w:rFonts w:ascii="仿宋_GB2312" w:eastAsia="仿宋_GB2312" w:hAnsi="宋体" w:cs="仿宋_GB2312" w:hint="eastAsia"/>
          <w:sz w:val="28"/>
          <w:szCs w:val="28"/>
        </w:rPr>
      </w:pPr>
      <w:r>
        <w:rPr>
          <w:rFonts w:ascii="仿宋_GB2312" w:eastAsia="仿宋_GB2312" w:hAnsi="宋体" w:cs="仿宋_GB2312" w:hint="eastAsia"/>
          <w:sz w:val="28"/>
          <w:szCs w:val="28"/>
        </w:rPr>
        <w:t>2</w:t>
      </w:r>
      <w:r>
        <w:rPr>
          <w:rFonts w:ascii="仿宋_GB2312" w:eastAsia="仿宋_GB2312" w:hAnsi="宋体" w:cs="仿宋_GB2312"/>
          <w:sz w:val="28"/>
          <w:szCs w:val="28"/>
        </w:rPr>
        <w:t>.能够从上述资料中推出的是：</w:t>
      </w:r>
    </w:p>
    <w:p w14:paraId="553E0C0A" w14:textId="77777777" w:rsidR="0019664D" w:rsidRDefault="00000000">
      <w:pPr>
        <w:tabs>
          <w:tab w:val="left" w:pos="4200"/>
        </w:tabs>
        <w:spacing w:line="560" w:lineRule="exact"/>
        <w:ind w:firstLineChars="200" w:firstLine="560"/>
        <w:rPr>
          <w:rFonts w:ascii="仿宋_GB2312" w:eastAsia="仿宋_GB2312" w:hAnsi="宋体" w:cs="仿宋_GB2312" w:hint="eastAsia"/>
          <w:sz w:val="28"/>
          <w:szCs w:val="28"/>
        </w:rPr>
      </w:pPr>
      <w:r>
        <w:rPr>
          <w:rFonts w:ascii="仿宋_GB2312" w:eastAsia="仿宋_GB2312" w:hAnsi="宋体" w:cs="仿宋_GB2312"/>
          <w:sz w:val="28"/>
          <w:szCs w:val="28"/>
        </w:rPr>
        <w:t>A.2020年城镇消费品零售额与乡村消费品零售额相差27</w:t>
      </w:r>
      <w:proofErr w:type="gramStart"/>
      <w:r>
        <w:rPr>
          <w:rFonts w:ascii="仿宋_GB2312" w:eastAsia="仿宋_GB2312" w:hAnsi="宋体" w:cs="仿宋_GB2312"/>
          <w:sz w:val="28"/>
          <w:szCs w:val="28"/>
        </w:rPr>
        <w:t>万亿</w:t>
      </w:r>
      <w:proofErr w:type="gramEnd"/>
      <w:r>
        <w:rPr>
          <w:rFonts w:ascii="仿宋_GB2312" w:eastAsia="仿宋_GB2312" w:hAnsi="宋体" w:cs="仿宋_GB2312"/>
          <w:sz w:val="28"/>
          <w:szCs w:val="28"/>
        </w:rPr>
        <w:t>元</w:t>
      </w:r>
    </w:p>
    <w:p w14:paraId="4860AD14" w14:textId="77777777" w:rsidR="0019664D" w:rsidRDefault="00000000">
      <w:pPr>
        <w:tabs>
          <w:tab w:val="left" w:pos="4200"/>
        </w:tabs>
        <w:spacing w:line="560" w:lineRule="exact"/>
        <w:ind w:firstLineChars="200" w:firstLine="560"/>
        <w:rPr>
          <w:rFonts w:ascii="仿宋_GB2312" w:eastAsia="仿宋_GB2312" w:hAnsi="宋体" w:cs="仿宋_GB2312" w:hint="eastAsia"/>
          <w:sz w:val="28"/>
          <w:szCs w:val="28"/>
        </w:rPr>
      </w:pPr>
      <w:r>
        <w:rPr>
          <w:rFonts w:ascii="仿宋_GB2312" w:eastAsia="仿宋_GB2312" w:hAnsi="宋体" w:cs="仿宋_GB2312"/>
          <w:sz w:val="28"/>
          <w:szCs w:val="28"/>
        </w:rPr>
        <w:t>B.2017-2020年社会消费品零售总额同比增长超过10%的年份有2个</w:t>
      </w:r>
    </w:p>
    <w:p w14:paraId="3FDCC31D" w14:textId="77777777" w:rsidR="0019664D" w:rsidRDefault="00000000">
      <w:pPr>
        <w:tabs>
          <w:tab w:val="left" w:pos="4200"/>
        </w:tabs>
        <w:spacing w:line="560" w:lineRule="exact"/>
        <w:ind w:firstLineChars="200" w:firstLine="560"/>
        <w:rPr>
          <w:rFonts w:ascii="仿宋_GB2312" w:eastAsia="仿宋_GB2312" w:hAnsi="宋体" w:cs="仿宋_GB2312" w:hint="eastAsia"/>
          <w:sz w:val="28"/>
          <w:szCs w:val="28"/>
        </w:rPr>
      </w:pPr>
      <w:r>
        <w:rPr>
          <w:rFonts w:ascii="仿宋_GB2312" w:eastAsia="仿宋_GB2312" w:hAnsi="宋体" w:cs="仿宋_GB2312"/>
          <w:sz w:val="28"/>
          <w:szCs w:val="28"/>
        </w:rPr>
        <w:t>C.2020年限额以上单位商品零售额中，饮料类、化妆品类以及家具类</w:t>
      </w:r>
      <w:r>
        <w:rPr>
          <w:rFonts w:ascii="仿宋_GB2312" w:eastAsia="仿宋_GB2312" w:hAnsi="宋体" w:cs="仿宋_GB2312" w:hint="eastAsia"/>
          <w:sz w:val="28"/>
          <w:szCs w:val="28"/>
        </w:rPr>
        <w:t xml:space="preserve">  </w:t>
      </w:r>
      <w:r>
        <w:rPr>
          <w:rFonts w:ascii="仿宋_GB2312" w:eastAsia="仿宋_GB2312" w:hAnsi="宋体" w:cs="仿宋_GB2312"/>
          <w:sz w:val="28"/>
          <w:szCs w:val="28"/>
        </w:rPr>
        <w:t>增长率均高于日用品类</w:t>
      </w:r>
    </w:p>
    <w:p w14:paraId="13360A20" w14:textId="77777777" w:rsidR="0019664D" w:rsidRDefault="00000000">
      <w:pPr>
        <w:tabs>
          <w:tab w:val="left" w:pos="4200"/>
        </w:tabs>
        <w:spacing w:line="560" w:lineRule="exact"/>
        <w:ind w:firstLineChars="200" w:firstLine="560"/>
        <w:rPr>
          <w:rFonts w:ascii="仿宋_GB2312" w:eastAsia="仿宋_GB2312" w:hAnsi="宋体" w:cs="仿宋_GB2312" w:hint="eastAsia"/>
          <w:sz w:val="28"/>
          <w:szCs w:val="28"/>
        </w:rPr>
      </w:pPr>
      <w:r>
        <w:rPr>
          <w:rFonts w:ascii="仿宋_GB2312" w:eastAsia="仿宋_GB2312" w:hAnsi="宋体" w:cs="仿宋_GB2312"/>
          <w:sz w:val="28"/>
          <w:szCs w:val="28"/>
        </w:rPr>
        <w:t>D.2016-2020年社会消费品零售总额累计约为184</w:t>
      </w:r>
      <w:proofErr w:type="gramStart"/>
      <w:r>
        <w:rPr>
          <w:rFonts w:ascii="仿宋_GB2312" w:eastAsia="仿宋_GB2312" w:hAnsi="宋体" w:cs="仿宋_GB2312"/>
          <w:sz w:val="28"/>
          <w:szCs w:val="28"/>
        </w:rPr>
        <w:t>万亿</w:t>
      </w:r>
      <w:proofErr w:type="gramEnd"/>
      <w:r>
        <w:rPr>
          <w:rFonts w:ascii="仿宋_GB2312" w:eastAsia="仿宋_GB2312" w:hAnsi="宋体" w:cs="仿宋_GB2312"/>
          <w:sz w:val="28"/>
          <w:szCs w:val="28"/>
        </w:rPr>
        <w:t>元</w:t>
      </w:r>
    </w:p>
    <w:p w14:paraId="1B2F3842" w14:textId="77777777" w:rsidR="0019664D" w:rsidRDefault="00000000">
      <w:pPr>
        <w:tabs>
          <w:tab w:val="left" w:pos="4200"/>
        </w:tabs>
        <w:spacing w:line="560" w:lineRule="exact"/>
        <w:ind w:firstLineChars="200" w:firstLine="560"/>
        <w:rPr>
          <w:rFonts w:ascii="仿宋_GB2312" w:eastAsia="仿宋_GB2312" w:hAnsi="宋体" w:cs="仿宋_GB2312" w:hint="eastAsia"/>
          <w:sz w:val="28"/>
          <w:szCs w:val="28"/>
        </w:rPr>
      </w:pPr>
      <w:r>
        <w:rPr>
          <w:rFonts w:ascii="仿宋_GB2312" w:eastAsia="仿宋_GB2312" w:hAnsi="宋体" w:cs="仿宋_GB2312" w:hint="eastAsia"/>
          <w:sz w:val="28"/>
          <w:szCs w:val="28"/>
        </w:rPr>
        <w:t>答案：</w:t>
      </w:r>
      <w:r>
        <w:rPr>
          <w:rFonts w:ascii="仿宋_GB2312" w:eastAsia="仿宋_GB2312" w:hAnsi="宋体" w:cs="仿宋_GB2312"/>
          <w:sz w:val="28"/>
          <w:szCs w:val="28"/>
        </w:rPr>
        <w:t>D</w:t>
      </w:r>
    </w:p>
    <w:p w14:paraId="7D8DEC27" w14:textId="77777777" w:rsidR="0019664D" w:rsidRDefault="0019664D">
      <w:pPr>
        <w:spacing w:line="560" w:lineRule="exact"/>
        <w:ind w:firstLineChars="200" w:firstLine="560"/>
        <w:rPr>
          <w:rFonts w:eastAsia="黑体"/>
          <w:sz w:val="28"/>
          <w:szCs w:val="28"/>
        </w:rPr>
      </w:pPr>
    </w:p>
    <w:p w14:paraId="48A98C81" w14:textId="77777777" w:rsidR="0019664D" w:rsidRDefault="00000000">
      <w:pPr>
        <w:spacing w:line="560" w:lineRule="exact"/>
        <w:ind w:firstLineChars="200" w:firstLine="560"/>
        <w:rPr>
          <w:rFonts w:eastAsia="黑体"/>
          <w:sz w:val="28"/>
          <w:szCs w:val="28"/>
        </w:rPr>
      </w:pPr>
      <w:r>
        <w:rPr>
          <w:rFonts w:eastAsia="黑体" w:hint="eastAsia"/>
          <w:sz w:val="28"/>
          <w:szCs w:val="28"/>
        </w:rPr>
        <w:t>二、综合知识</w:t>
      </w:r>
    </w:p>
    <w:p w14:paraId="2B7FFFEA" w14:textId="77777777" w:rsidR="0019664D" w:rsidRDefault="00000000">
      <w:pPr>
        <w:spacing w:line="560" w:lineRule="exact"/>
        <w:ind w:firstLineChars="200" w:firstLine="562"/>
        <w:rPr>
          <w:rFonts w:eastAsia="楷体_GB2312"/>
          <w:b/>
          <w:sz w:val="28"/>
          <w:szCs w:val="28"/>
        </w:rPr>
      </w:pPr>
      <w:r>
        <w:rPr>
          <w:rFonts w:eastAsia="楷体_GB2312"/>
          <w:b/>
          <w:sz w:val="28"/>
          <w:szCs w:val="28"/>
        </w:rPr>
        <w:t>（一）作答要求</w:t>
      </w:r>
    </w:p>
    <w:p w14:paraId="68897FAF" w14:textId="77777777" w:rsidR="0019664D" w:rsidRDefault="00000000">
      <w:pPr>
        <w:spacing w:line="560" w:lineRule="exact"/>
        <w:ind w:firstLineChars="200" w:firstLine="560"/>
        <w:rPr>
          <w:rFonts w:ascii="仿宋_GB2312" w:eastAsia="仿宋_GB2312" w:hAnsiTheme="minorEastAsia" w:hint="eastAsia"/>
          <w:sz w:val="28"/>
          <w:szCs w:val="28"/>
        </w:rPr>
      </w:pPr>
      <w:r>
        <w:rPr>
          <w:rFonts w:ascii="仿宋_GB2312" w:eastAsia="仿宋_GB2312" w:hAnsiTheme="minorEastAsia" w:hint="eastAsia"/>
          <w:sz w:val="28"/>
          <w:szCs w:val="28"/>
        </w:rPr>
        <w:t>《综合知识》科目包括客观性试题和主观性试题，考试时限</w:t>
      </w:r>
      <w:r>
        <w:rPr>
          <w:rFonts w:ascii="仿宋_GB2312" w:eastAsia="仿宋_GB2312" w:hAnsiTheme="minorEastAsia"/>
          <w:sz w:val="28"/>
          <w:szCs w:val="28"/>
        </w:rPr>
        <w:t>120分钟，满分100分。</w:t>
      </w:r>
    </w:p>
    <w:p w14:paraId="7DF447F1" w14:textId="77777777" w:rsidR="0019664D" w:rsidRDefault="00000000">
      <w:pPr>
        <w:spacing w:line="560" w:lineRule="exact"/>
        <w:ind w:firstLineChars="200" w:firstLine="560"/>
        <w:rPr>
          <w:rFonts w:ascii="仿宋_GB2312" w:eastAsia="仿宋_GB2312" w:hAnsiTheme="minorEastAsia" w:hint="eastAsia"/>
          <w:sz w:val="28"/>
          <w:szCs w:val="28"/>
        </w:rPr>
      </w:pPr>
      <w:r>
        <w:rPr>
          <w:rFonts w:ascii="仿宋_GB2312" w:eastAsia="仿宋_GB2312" w:hAnsiTheme="minorEastAsia" w:hint="eastAsia"/>
          <w:sz w:val="28"/>
          <w:szCs w:val="28"/>
        </w:rPr>
        <w:t>报考者务必携带的考试文具包括黑色字迹的钢笔或签字笔、</w:t>
      </w:r>
      <w:r>
        <w:rPr>
          <w:rFonts w:ascii="仿宋_GB2312" w:eastAsia="仿宋_GB2312" w:hAnsiTheme="minorEastAsia"/>
          <w:sz w:val="28"/>
          <w:szCs w:val="28"/>
        </w:rPr>
        <w:t>2B铅笔和橡皮</w:t>
      </w:r>
      <w:r>
        <w:rPr>
          <w:rFonts w:ascii="仿宋_GB2312" w:eastAsia="仿宋_GB2312" w:hAnsiTheme="minorEastAsia" w:hint="eastAsia"/>
          <w:sz w:val="28"/>
          <w:szCs w:val="28"/>
        </w:rPr>
        <w:t>等。答题前，必须用黑色字迹的钢笔或签字笔将自己的姓名和准考证号填写在试卷和答题卡上指定位置，再用</w:t>
      </w:r>
      <w:r>
        <w:rPr>
          <w:rFonts w:ascii="仿宋_GB2312" w:eastAsia="仿宋_GB2312" w:hAnsiTheme="minorEastAsia"/>
          <w:sz w:val="28"/>
          <w:szCs w:val="28"/>
        </w:rPr>
        <w:t>2B铅笔在答题卡上指定位置填涂准考证号。作答时，客观题部分必须用2B铅笔在答题卡上指定位置填涂自己选择的选项；主观题部分必须用黑色字迹的钢笔或签字笔在答题卡</w:t>
      </w:r>
      <w:r>
        <w:rPr>
          <w:rFonts w:ascii="仿宋_GB2312" w:eastAsia="仿宋_GB2312" w:hAnsiTheme="minorEastAsia" w:hint="eastAsia"/>
          <w:sz w:val="28"/>
          <w:szCs w:val="28"/>
        </w:rPr>
        <w:t>上</w:t>
      </w:r>
      <w:r>
        <w:rPr>
          <w:rFonts w:ascii="仿宋_GB2312" w:eastAsia="仿宋_GB2312" w:hAnsiTheme="minorEastAsia"/>
          <w:sz w:val="28"/>
          <w:szCs w:val="28"/>
        </w:rPr>
        <w:t>指定区域内作答。不按要求作答一律无效。本科目作答过程中不得使用涂改液、胶带纸。</w:t>
      </w:r>
    </w:p>
    <w:p w14:paraId="1F78F3EB" w14:textId="77777777" w:rsidR="0019664D" w:rsidRDefault="00000000">
      <w:pPr>
        <w:spacing w:line="560" w:lineRule="exact"/>
        <w:ind w:firstLineChars="200" w:firstLine="562"/>
        <w:rPr>
          <w:rFonts w:eastAsia="楷体_GB2312"/>
          <w:b/>
          <w:sz w:val="28"/>
          <w:szCs w:val="28"/>
        </w:rPr>
      </w:pPr>
      <w:r>
        <w:rPr>
          <w:rFonts w:eastAsia="楷体_GB2312"/>
          <w:b/>
          <w:sz w:val="28"/>
          <w:szCs w:val="28"/>
        </w:rPr>
        <w:lastRenderedPageBreak/>
        <w:t>（二）考试内容</w:t>
      </w:r>
    </w:p>
    <w:p w14:paraId="7E325283" w14:textId="77777777" w:rsidR="0019664D" w:rsidRDefault="00000000">
      <w:pPr>
        <w:spacing w:line="600" w:lineRule="exact"/>
        <w:ind w:firstLineChars="200" w:firstLine="560"/>
        <w:rPr>
          <w:rFonts w:ascii="仿宋_GB2312" w:eastAsia="仿宋_GB2312" w:hAnsiTheme="minorEastAsia" w:hint="eastAsia"/>
          <w:sz w:val="28"/>
          <w:szCs w:val="28"/>
        </w:rPr>
      </w:pPr>
      <w:r>
        <w:rPr>
          <w:rFonts w:ascii="仿宋_GB2312" w:eastAsia="仿宋_GB2312" w:hAnsiTheme="minorEastAsia" w:hint="eastAsia"/>
          <w:sz w:val="28"/>
          <w:szCs w:val="28"/>
        </w:rPr>
        <w:t>主要测查考生的基本素质、开展“三支一扶”工作应具备的相关知识和能力，主要内容包括政治理论、农业农村工作知识、时事政治、公文处理和写作能力等。</w:t>
      </w:r>
    </w:p>
    <w:p w14:paraId="41D692A7" w14:textId="77777777" w:rsidR="002C0441" w:rsidRDefault="002C0441" w:rsidP="002C0441">
      <w:pPr>
        <w:spacing w:line="600" w:lineRule="exact"/>
        <w:ind w:firstLineChars="200" w:firstLine="562"/>
        <w:rPr>
          <w:rFonts w:eastAsia="仿宋_GB2312"/>
          <w:b/>
          <w:sz w:val="28"/>
          <w:szCs w:val="28"/>
        </w:rPr>
      </w:pPr>
      <w:r>
        <w:rPr>
          <w:rFonts w:eastAsia="仿宋_GB2312"/>
          <w:b/>
          <w:sz w:val="28"/>
          <w:szCs w:val="28"/>
        </w:rPr>
        <w:t>1.</w:t>
      </w:r>
      <w:r>
        <w:rPr>
          <w:rFonts w:eastAsia="仿宋_GB2312"/>
          <w:b/>
          <w:sz w:val="28"/>
          <w:szCs w:val="28"/>
        </w:rPr>
        <w:t>政治理论</w:t>
      </w:r>
    </w:p>
    <w:p w14:paraId="5FC4E52F" w14:textId="77777777" w:rsidR="002C0441" w:rsidRDefault="002C0441" w:rsidP="002C0441">
      <w:pPr>
        <w:spacing w:line="600" w:lineRule="exact"/>
        <w:ind w:firstLineChars="200" w:firstLine="560"/>
        <w:rPr>
          <w:rFonts w:eastAsia="仿宋_GB2312"/>
          <w:sz w:val="28"/>
          <w:szCs w:val="28"/>
        </w:rPr>
      </w:pPr>
      <w:r>
        <w:rPr>
          <w:rFonts w:eastAsia="仿宋_GB2312" w:hint="eastAsia"/>
          <w:sz w:val="28"/>
          <w:szCs w:val="28"/>
        </w:rPr>
        <w:t>熟悉并掌握马克思列宁主义、毛泽东思想、邓小平理论、</w:t>
      </w:r>
      <w:r>
        <w:rPr>
          <w:rFonts w:eastAsia="仿宋_GB2312"/>
          <w:sz w:val="28"/>
          <w:szCs w:val="28"/>
        </w:rPr>
        <w:t>“</w:t>
      </w:r>
      <w:r>
        <w:rPr>
          <w:rFonts w:eastAsia="仿宋_GB2312" w:hint="eastAsia"/>
          <w:sz w:val="28"/>
          <w:szCs w:val="28"/>
        </w:rPr>
        <w:t>三个代表</w:t>
      </w:r>
      <w:r>
        <w:rPr>
          <w:rFonts w:eastAsia="仿宋_GB2312"/>
          <w:sz w:val="28"/>
          <w:szCs w:val="28"/>
        </w:rPr>
        <w:t>”</w:t>
      </w:r>
      <w:r>
        <w:rPr>
          <w:rFonts w:eastAsia="仿宋_GB2312" w:hint="eastAsia"/>
          <w:sz w:val="28"/>
          <w:szCs w:val="28"/>
        </w:rPr>
        <w:t>重要思想、科学发展观和习近平新时代中国特色社会主义思想，重点掌握</w:t>
      </w:r>
      <w:bookmarkStart w:id="3" w:name="OLE_LINK1"/>
      <w:r>
        <w:rPr>
          <w:rFonts w:eastAsia="仿宋_GB2312" w:hint="eastAsia"/>
          <w:sz w:val="28"/>
          <w:szCs w:val="28"/>
        </w:rPr>
        <w:t>习近平新时代中国特色社会主义思想的重大意义、科学体系、主要内容</w:t>
      </w:r>
      <w:bookmarkEnd w:id="3"/>
      <w:r>
        <w:rPr>
          <w:rFonts w:eastAsia="仿宋_GB2312" w:hint="eastAsia"/>
          <w:sz w:val="28"/>
          <w:szCs w:val="28"/>
        </w:rPr>
        <w:t>以及这一思想的世界观、方法论和贯穿其中的立场观点方法。全面掌握党的</w:t>
      </w:r>
      <w:bookmarkStart w:id="4" w:name="OLE_LINK2"/>
      <w:r>
        <w:rPr>
          <w:rFonts w:eastAsia="仿宋_GB2312" w:hint="eastAsia"/>
          <w:sz w:val="28"/>
          <w:szCs w:val="28"/>
        </w:rPr>
        <w:t>二十大和二十届三中、四中全会精神</w:t>
      </w:r>
      <w:bookmarkEnd w:id="4"/>
      <w:r>
        <w:rPr>
          <w:rFonts w:eastAsia="仿宋_GB2312" w:hint="eastAsia"/>
          <w:sz w:val="28"/>
          <w:szCs w:val="28"/>
        </w:rPr>
        <w:t>。了解中国共产党的发展历史。</w:t>
      </w:r>
    </w:p>
    <w:p w14:paraId="12CA4333" w14:textId="77777777" w:rsidR="002C0441" w:rsidRDefault="002C0441" w:rsidP="002C0441">
      <w:pPr>
        <w:spacing w:line="600" w:lineRule="exact"/>
        <w:ind w:firstLineChars="200" w:firstLine="562"/>
        <w:rPr>
          <w:rFonts w:eastAsia="仿宋_GB2312"/>
          <w:b/>
          <w:sz w:val="28"/>
          <w:szCs w:val="28"/>
        </w:rPr>
      </w:pPr>
      <w:r>
        <w:rPr>
          <w:rFonts w:eastAsia="仿宋_GB2312"/>
          <w:b/>
          <w:sz w:val="28"/>
          <w:szCs w:val="28"/>
        </w:rPr>
        <w:t>2.</w:t>
      </w:r>
      <w:r>
        <w:rPr>
          <w:rFonts w:eastAsia="仿宋_GB2312"/>
          <w:b/>
          <w:sz w:val="28"/>
          <w:szCs w:val="28"/>
        </w:rPr>
        <w:t>农业农村工作知识</w:t>
      </w:r>
    </w:p>
    <w:p w14:paraId="7480B119" w14:textId="77777777" w:rsidR="002C0441" w:rsidRDefault="002C0441" w:rsidP="002C0441">
      <w:pPr>
        <w:spacing w:line="580" w:lineRule="exact"/>
        <w:ind w:firstLineChars="200" w:firstLine="562"/>
        <w:rPr>
          <w:rFonts w:eastAsia="仿宋_GB2312"/>
          <w:sz w:val="28"/>
          <w:szCs w:val="28"/>
        </w:rPr>
      </w:pPr>
      <w:r>
        <w:rPr>
          <w:rFonts w:eastAsia="楷体_GB2312" w:hint="eastAsia"/>
          <w:b/>
          <w:sz w:val="28"/>
          <w:szCs w:val="28"/>
        </w:rPr>
        <w:t>（</w:t>
      </w:r>
      <w:r>
        <w:rPr>
          <w:rFonts w:eastAsia="楷体_GB2312" w:hint="eastAsia"/>
          <w:b/>
          <w:sz w:val="28"/>
          <w:szCs w:val="28"/>
        </w:rPr>
        <w:t>1</w:t>
      </w:r>
      <w:r>
        <w:rPr>
          <w:rFonts w:eastAsia="楷体_GB2312" w:hint="eastAsia"/>
          <w:b/>
          <w:sz w:val="28"/>
          <w:szCs w:val="28"/>
        </w:rPr>
        <w:t>）</w:t>
      </w:r>
      <w:r>
        <w:rPr>
          <w:rFonts w:eastAsia="楷体_GB2312"/>
          <w:b/>
          <w:sz w:val="28"/>
          <w:szCs w:val="28"/>
        </w:rPr>
        <w:t>全面推进乡村振兴。</w:t>
      </w:r>
      <w:r>
        <w:rPr>
          <w:rFonts w:eastAsia="仿宋_GB2312"/>
          <w:sz w:val="28"/>
          <w:szCs w:val="28"/>
        </w:rPr>
        <w:t>习近平总书记关于</w:t>
      </w:r>
      <w:r>
        <w:rPr>
          <w:rFonts w:eastAsia="仿宋_GB2312"/>
          <w:sz w:val="28"/>
          <w:szCs w:val="28"/>
        </w:rPr>
        <w:t>“</w:t>
      </w:r>
      <w:r>
        <w:rPr>
          <w:rFonts w:eastAsia="仿宋_GB2312"/>
          <w:sz w:val="28"/>
          <w:szCs w:val="28"/>
        </w:rPr>
        <w:t>三农</w:t>
      </w:r>
      <w:r>
        <w:rPr>
          <w:rFonts w:eastAsia="仿宋_GB2312"/>
          <w:sz w:val="28"/>
          <w:szCs w:val="28"/>
        </w:rPr>
        <w:t>”</w:t>
      </w:r>
      <w:r>
        <w:rPr>
          <w:rFonts w:eastAsia="仿宋_GB2312"/>
          <w:sz w:val="28"/>
          <w:szCs w:val="28"/>
        </w:rPr>
        <w:t>工作的重要论述。</w:t>
      </w:r>
      <w:r>
        <w:rPr>
          <w:rFonts w:eastAsia="仿宋_GB2312" w:hint="eastAsia"/>
          <w:sz w:val="28"/>
          <w:szCs w:val="28"/>
        </w:rPr>
        <w:t>加强党对农村工作的全面领导</w:t>
      </w:r>
      <w:r>
        <w:rPr>
          <w:rFonts w:eastAsia="仿宋_GB2312"/>
          <w:sz w:val="28"/>
          <w:szCs w:val="28"/>
        </w:rPr>
        <w:t>，五级书记抓乡村振兴。</w:t>
      </w:r>
      <w:r>
        <w:rPr>
          <w:rFonts w:eastAsia="仿宋_GB2312" w:hint="eastAsia"/>
          <w:sz w:val="28"/>
          <w:szCs w:val="28"/>
        </w:rPr>
        <w:t>抓党建促乡村振兴。坚持城乡融合发展，加快农业强省建设。学习运用“千万工程”经验，分类有序、片区化推进乡村振兴。乡村振兴促进法。</w:t>
      </w:r>
      <w:r>
        <w:rPr>
          <w:rFonts w:eastAsia="仿宋_GB2312"/>
          <w:kern w:val="0"/>
          <w:sz w:val="28"/>
          <w:szCs w:val="28"/>
        </w:rPr>
        <w:t>乡村振兴责任制实施办法</w:t>
      </w:r>
      <w:r>
        <w:rPr>
          <w:rFonts w:eastAsia="仿宋_GB2312" w:hint="eastAsia"/>
          <w:kern w:val="0"/>
          <w:sz w:val="28"/>
          <w:szCs w:val="28"/>
        </w:rPr>
        <w:t>。</w:t>
      </w:r>
    </w:p>
    <w:p w14:paraId="0817076B" w14:textId="77777777" w:rsidR="002C0441" w:rsidRDefault="002C0441" w:rsidP="002C0441">
      <w:pPr>
        <w:spacing w:line="580" w:lineRule="exact"/>
        <w:ind w:firstLineChars="200" w:firstLine="562"/>
        <w:rPr>
          <w:rFonts w:eastAsia="仿宋_GB2312"/>
          <w:sz w:val="28"/>
          <w:szCs w:val="28"/>
        </w:rPr>
      </w:pPr>
      <w:r>
        <w:rPr>
          <w:rFonts w:eastAsia="楷体_GB2312" w:hint="eastAsia"/>
          <w:b/>
          <w:sz w:val="28"/>
          <w:szCs w:val="28"/>
        </w:rPr>
        <w:t>（</w:t>
      </w:r>
      <w:r>
        <w:rPr>
          <w:rFonts w:eastAsia="楷体_GB2312" w:hint="eastAsia"/>
          <w:b/>
          <w:sz w:val="28"/>
          <w:szCs w:val="28"/>
        </w:rPr>
        <w:t>2</w:t>
      </w:r>
      <w:r>
        <w:rPr>
          <w:rFonts w:eastAsia="楷体_GB2312" w:hint="eastAsia"/>
          <w:b/>
          <w:sz w:val="28"/>
          <w:szCs w:val="28"/>
        </w:rPr>
        <w:t>）高水平建设江淮粮仓。</w:t>
      </w:r>
      <w:r>
        <w:rPr>
          <w:rFonts w:eastAsia="仿宋_GB2312" w:hint="eastAsia"/>
          <w:sz w:val="28"/>
          <w:szCs w:val="28"/>
        </w:rPr>
        <w:t>耕地保护和粮食安全党政同责。深入实施良田、良种、良机、良法、优链、</w:t>
      </w:r>
      <w:proofErr w:type="gramStart"/>
      <w:r>
        <w:rPr>
          <w:rFonts w:eastAsia="仿宋_GB2312" w:hint="eastAsia"/>
          <w:sz w:val="28"/>
          <w:szCs w:val="28"/>
        </w:rPr>
        <w:t>优农工程</w:t>
      </w:r>
      <w:proofErr w:type="gramEnd"/>
      <w:r>
        <w:rPr>
          <w:rFonts w:eastAsia="仿宋_GB2312" w:hint="eastAsia"/>
          <w:sz w:val="28"/>
          <w:szCs w:val="28"/>
        </w:rPr>
        <w:t>。</w:t>
      </w:r>
      <w:r w:rsidRPr="00C34A08">
        <w:rPr>
          <w:rFonts w:eastAsia="仿宋_GB2312" w:hint="eastAsia"/>
          <w:sz w:val="28"/>
          <w:szCs w:val="28"/>
        </w:rPr>
        <w:t>粮食稳面积、提单产、增效益</w:t>
      </w:r>
      <w:r>
        <w:rPr>
          <w:rFonts w:eastAsia="仿宋_GB2312" w:hint="eastAsia"/>
          <w:sz w:val="28"/>
          <w:szCs w:val="28"/>
        </w:rPr>
        <w:t>。深入实施种业振兴行动。严守耕地红线，高质量推进高标准农田建设。强化农业科技和装备支撑，因地制宜发展农业新质生产力。完</w:t>
      </w:r>
      <w:r w:rsidRPr="00C34A08">
        <w:rPr>
          <w:rFonts w:eastAsia="仿宋_GB2312" w:hint="eastAsia"/>
          <w:sz w:val="28"/>
          <w:szCs w:val="28"/>
        </w:rPr>
        <w:t>善便捷</w:t>
      </w:r>
      <w:r w:rsidRPr="00C34A08">
        <w:rPr>
          <w:rFonts w:eastAsia="仿宋_GB2312" w:hint="eastAsia"/>
          <w:sz w:val="28"/>
          <w:szCs w:val="28"/>
        </w:rPr>
        <w:lastRenderedPageBreak/>
        <w:t>高效的农业社会化服务体系</w:t>
      </w:r>
      <w:r>
        <w:rPr>
          <w:rFonts w:eastAsia="仿宋_GB2312" w:hint="eastAsia"/>
          <w:sz w:val="28"/>
          <w:szCs w:val="28"/>
        </w:rPr>
        <w:t>。坚持农林牧渔并举，</w:t>
      </w:r>
      <w:proofErr w:type="gramStart"/>
      <w:r>
        <w:rPr>
          <w:rFonts w:eastAsia="仿宋_GB2312" w:hint="eastAsia"/>
          <w:sz w:val="28"/>
          <w:szCs w:val="28"/>
        </w:rPr>
        <w:t>构建多元</w:t>
      </w:r>
      <w:proofErr w:type="gramEnd"/>
      <w:r>
        <w:rPr>
          <w:rFonts w:eastAsia="仿宋_GB2312" w:hint="eastAsia"/>
          <w:sz w:val="28"/>
          <w:szCs w:val="28"/>
        </w:rPr>
        <w:t>化食物供给体系。</w:t>
      </w:r>
    </w:p>
    <w:p w14:paraId="768446BF" w14:textId="77777777" w:rsidR="002C0441" w:rsidRDefault="002C0441" w:rsidP="002C0441">
      <w:pPr>
        <w:spacing w:line="580" w:lineRule="exact"/>
        <w:ind w:firstLineChars="200" w:firstLine="562"/>
        <w:rPr>
          <w:rFonts w:eastAsia="仿宋_GB2312"/>
          <w:sz w:val="28"/>
          <w:szCs w:val="28"/>
        </w:rPr>
      </w:pPr>
      <w:r>
        <w:rPr>
          <w:rFonts w:eastAsia="楷体_GB2312" w:hint="eastAsia"/>
          <w:b/>
          <w:sz w:val="28"/>
          <w:szCs w:val="28"/>
        </w:rPr>
        <w:t>（</w:t>
      </w:r>
      <w:r>
        <w:rPr>
          <w:rFonts w:eastAsia="楷体_GB2312" w:hint="eastAsia"/>
          <w:b/>
          <w:sz w:val="28"/>
          <w:szCs w:val="28"/>
        </w:rPr>
        <w:t>3</w:t>
      </w:r>
      <w:r>
        <w:rPr>
          <w:rFonts w:eastAsia="楷体_GB2312" w:hint="eastAsia"/>
          <w:b/>
          <w:sz w:val="28"/>
          <w:szCs w:val="28"/>
        </w:rPr>
        <w:t>）实施常态化精准帮扶。</w:t>
      </w:r>
      <w:r w:rsidRPr="00C34A08">
        <w:rPr>
          <w:rFonts w:eastAsia="仿宋_GB2312" w:hint="eastAsia"/>
          <w:sz w:val="28"/>
          <w:szCs w:val="28"/>
        </w:rPr>
        <w:t>把常态化帮扶纳入乡村振兴战略统筹实施</w:t>
      </w:r>
      <w:r>
        <w:rPr>
          <w:rFonts w:eastAsia="仿宋_GB2312" w:hint="eastAsia"/>
          <w:sz w:val="28"/>
          <w:szCs w:val="28"/>
        </w:rPr>
        <w:t>。健全防止返贫致贫监测帮扶体系。巩固提升</w:t>
      </w:r>
      <w:r w:rsidRPr="007F3230">
        <w:rPr>
          <w:rFonts w:eastAsia="仿宋_GB2312" w:hint="eastAsia"/>
          <w:sz w:val="28"/>
          <w:szCs w:val="28"/>
        </w:rPr>
        <w:t>义务教育、基本医疗</w:t>
      </w:r>
      <w:r>
        <w:rPr>
          <w:rFonts w:eastAsia="仿宋_GB2312" w:hint="eastAsia"/>
          <w:sz w:val="28"/>
          <w:szCs w:val="28"/>
        </w:rPr>
        <w:t>、住房安全和饮水安全保障水平。完善兜底式保障，强化开发式帮扶，增强内生动力。</w:t>
      </w:r>
    </w:p>
    <w:p w14:paraId="4B9AF40A" w14:textId="1345B66D" w:rsidR="002C0441" w:rsidRDefault="002C0441" w:rsidP="002C0441">
      <w:pPr>
        <w:spacing w:line="580" w:lineRule="exact"/>
        <w:ind w:firstLineChars="200" w:firstLine="562"/>
        <w:rPr>
          <w:rFonts w:eastAsia="仿宋_GB2312"/>
          <w:b/>
          <w:sz w:val="28"/>
          <w:szCs w:val="28"/>
        </w:rPr>
      </w:pPr>
      <w:r>
        <w:rPr>
          <w:rFonts w:eastAsia="楷体_GB2312" w:hint="eastAsia"/>
          <w:b/>
          <w:sz w:val="28"/>
          <w:szCs w:val="28"/>
        </w:rPr>
        <w:t>（</w:t>
      </w:r>
      <w:r>
        <w:rPr>
          <w:rFonts w:eastAsia="楷体_GB2312" w:hint="eastAsia"/>
          <w:b/>
          <w:sz w:val="28"/>
          <w:szCs w:val="28"/>
        </w:rPr>
        <w:t>4</w:t>
      </w:r>
      <w:r>
        <w:rPr>
          <w:rFonts w:eastAsia="楷体_GB2312" w:hint="eastAsia"/>
          <w:b/>
          <w:sz w:val="28"/>
          <w:szCs w:val="28"/>
        </w:rPr>
        <w:t>）</w:t>
      </w:r>
      <w:r>
        <w:rPr>
          <w:rFonts w:eastAsia="楷体_GB2312"/>
          <w:b/>
          <w:sz w:val="28"/>
          <w:szCs w:val="28"/>
        </w:rPr>
        <w:t>乡村产业发展。</w:t>
      </w:r>
      <w:r w:rsidRPr="00C34A08">
        <w:rPr>
          <w:rFonts w:eastAsia="仿宋_GB2312" w:hint="eastAsia"/>
          <w:sz w:val="28"/>
          <w:szCs w:val="28"/>
        </w:rPr>
        <w:t>统筹发展科技农业、绿色农业、质量农业、品牌农业</w:t>
      </w:r>
      <w:r>
        <w:rPr>
          <w:rFonts w:eastAsia="仿宋_GB2312" w:hint="eastAsia"/>
          <w:sz w:val="28"/>
          <w:szCs w:val="28"/>
        </w:rPr>
        <w:t>。发展乡村富民产业，</w:t>
      </w:r>
      <w:proofErr w:type="gramStart"/>
      <w:r>
        <w:rPr>
          <w:rFonts w:eastAsia="仿宋_GB2312" w:hint="eastAsia"/>
          <w:sz w:val="28"/>
          <w:szCs w:val="28"/>
        </w:rPr>
        <w:t>完善联</w:t>
      </w:r>
      <w:proofErr w:type="gramEnd"/>
      <w:r>
        <w:rPr>
          <w:rFonts w:eastAsia="仿宋_GB2312" w:hint="eastAsia"/>
          <w:sz w:val="28"/>
          <w:szCs w:val="28"/>
        </w:rPr>
        <w:t>农带农机制。发展绿色食品产业。长三角绿色农产品生产加工供应基地。发展乡村特色产业。绿色食品、有机农产品和地理标志农产品。</w:t>
      </w:r>
      <w:proofErr w:type="gramStart"/>
      <w:r>
        <w:rPr>
          <w:rFonts w:eastAsia="仿宋_GB2312" w:hint="eastAsia"/>
          <w:sz w:val="28"/>
          <w:szCs w:val="28"/>
        </w:rPr>
        <w:t>农文旅融合</w:t>
      </w:r>
      <w:proofErr w:type="gramEnd"/>
      <w:r>
        <w:rPr>
          <w:rFonts w:eastAsia="仿宋_GB2312" w:hint="eastAsia"/>
          <w:sz w:val="28"/>
          <w:szCs w:val="28"/>
        </w:rPr>
        <w:t>发展。</w:t>
      </w:r>
      <w:r>
        <w:rPr>
          <w:rFonts w:eastAsia="仿宋_GB2312"/>
          <w:sz w:val="28"/>
          <w:szCs w:val="28"/>
        </w:rPr>
        <w:t>农村</w:t>
      </w:r>
      <w:r>
        <w:rPr>
          <w:rFonts w:eastAsia="仿宋_GB2312" w:hint="eastAsia"/>
          <w:sz w:val="28"/>
          <w:szCs w:val="28"/>
        </w:rPr>
        <w:t>电子商务和快递物流配送。</w:t>
      </w:r>
      <w:r>
        <w:rPr>
          <w:rFonts w:eastAsia="仿宋_GB2312"/>
          <w:sz w:val="28"/>
          <w:szCs w:val="28"/>
        </w:rPr>
        <w:t>农村一二三产业融合。</w:t>
      </w:r>
      <w:r>
        <w:rPr>
          <w:rFonts w:eastAsia="仿宋_GB2312" w:hint="eastAsia"/>
          <w:sz w:val="28"/>
          <w:szCs w:val="28"/>
        </w:rPr>
        <w:t>支持发展新型农村集体经济。农村集体经济组织法。</w:t>
      </w:r>
    </w:p>
    <w:p w14:paraId="1290F7C8" w14:textId="77777777" w:rsidR="002C0441" w:rsidRDefault="002C0441" w:rsidP="002C0441">
      <w:pPr>
        <w:spacing w:line="580" w:lineRule="exact"/>
        <w:ind w:firstLineChars="200" w:firstLine="562"/>
        <w:rPr>
          <w:rFonts w:eastAsia="仿宋_GB2312"/>
          <w:sz w:val="28"/>
          <w:szCs w:val="28"/>
        </w:rPr>
      </w:pPr>
      <w:r>
        <w:rPr>
          <w:rFonts w:eastAsia="楷体_GB2312" w:hint="eastAsia"/>
          <w:b/>
          <w:sz w:val="28"/>
          <w:szCs w:val="28"/>
        </w:rPr>
        <w:t>（</w:t>
      </w:r>
      <w:r>
        <w:rPr>
          <w:rFonts w:eastAsia="楷体_GB2312" w:hint="eastAsia"/>
          <w:b/>
          <w:sz w:val="28"/>
          <w:szCs w:val="28"/>
        </w:rPr>
        <w:t>5</w:t>
      </w:r>
      <w:r>
        <w:rPr>
          <w:rFonts w:eastAsia="楷体_GB2312" w:hint="eastAsia"/>
          <w:b/>
          <w:sz w:val="28"/>
          <w:szCs w:val="28"/>
        </w:rPr>
        <w:t>）</w:t>
      </w:r>
      <w:r>
        <w:rPr>
          <w:rFonts w:eastAsia="楷体_GB2312"/>
          <w:b/>
          <w:sz w:val="28"/>
          <w:szCs w:val="28"/>
        </w:rPr>
        <w:t>乡村建设。</w:t>
      </w:r>
      <w:r>
        <w:rPr>
          <w:rFonts w:eastAsia="仿宋_GB2312" w:hint="eastAsia"/>
          <w:sz w:val="28"/>
          <w:szCs w:val="28"/>
        </w:rPr>
        <w:t>实施“千村引领、万村升级”工程，分类建设、从容建设，打造彰显</w:t>
      </w:r>
      <w:proofErr w:type="gramStart"/>
      <w:r>
        <w:rPr>
          <w:rFonts w:eastAsia="仿宋_GB2312" w:hint="eastAsia"/>
          <w:sz w:val="28"/>
          <w:szCs w:val="28"/>
        </w:rPr>
        <w:t>徽风皖韵</w:t>
      </w:r>
      <w:proofErr w:type="gramEnd"/>
      <w:r>
        <w:rPr>
          <w:rFonts w:eastAsia="仿宋_GB2312" w:hint="eastAsia"/>
          <w:sz w:val="28"/>
          <w:szCs w:val="28"/>
        </w:rPr>
        <w:t>的宜</w:t>
      </w:r>
      <w:proofErr w:type="gramStart"/>
      <w:r>
        <w:rPr>
          <w:rFonts w:eastAsia="仿宋_GB2312" w:hint="eastAsia"/>
          <w:sz w:val="28"/>
          <w:szCs w:val="28"/>
        </w:rPr>
        <w:t>居宜业</w:t>
      </w:r>
      <w:proofErr w:type="gramEnd"/>
      <w:r>
        <w:rPr>
          <w:rFonts w:eastAsia="仿宋_GB2312" w:hint="eastAsia"/>
          <w:sz w:val="28"/>
          <w:szCs w:val="28"/>
        </w:rPr>
        <w:t>和美乡村。统筹优化村镇布局。传统村落和乡村风貌保护。加强农村生态文明建设。农村基础设施补短板，农村人居环境整治提升，完善农村公共服务体系，提升农村基础设施完备度、公共服务便利度、人居环境舒适度。</w:t>
      </w:r>
    </w:p>
    <w:p w14:paraId="5E7E6675" w14:textId="43B49B7B" w:rsidR="002C0441" w:rsidRDefault="002C0441" w:rsidP="002C0441">
      <w:pPr>
        <w:spacing w:line="580" w:lineRule="exact"/>
        <w:ind w:firstLineChars="200" w:firstLine="562"/>
        <w:rPr>
          <w:rFonts w:eastAsia="仿宋_GB2312"/>
          <w:sz w:val="28"/>
          <w:szCs w:val="28"/>
        </w:rPr>
      </w:pPr>
      <w:r w:rsidRPr="00345865">
        <w:rPr>
          <w:rFonts w:eastAsia="楷体_GB2312" w:hint="eastAsia"/>
          <w:b/>
          <w:sz w:val="28"/>
          <w:szCs w:val="28"/>
        </w:rPr>
        <w:t>（</w:t>
      </w:r>
      <w:r w:rsidRPr="00345865">
        <w:rPr>
          <w:rFonts w:eastAsia="楷体_GB2312" w:hint="eastAsia"/>
          <w:b/>
          <w:sz w:val="28"/>
          <w:szCs w:val="28"/>
        </w:rPr>
        <w:t>6</w:t>
      </w:r>
      <w:r w:rsidRPr="00345865">
        <w:rPr>
          <w:rFonts w:eastAsia="楷体_GB2312" w:hint="eastAsia"/>
          <w:b/>
          <w:sz w:val="28"/>
          <w:szCs w:val="28"/>
        </w:rPr>
        <w:t>）</w:t>
      </w:r>
      <w:r>
        <w:rPr>
          <w:rFonts w:eastAsia="楷体_GB2312"/>
          <w:b/>
          <w:sz w:val="28"/>
          <w:szCs w:val="28"/>
        </w:rPr>
        <w:t>乡村治理。</w:t>
      </w:r>
      <w:r w:rsidRPr="00C34A08">
        <w:rPr>
          <w:rFonts w:eastAsia="仿宋_GB2312" w:hint="eastAsia"/>
          <w:sz w:val="28"/>
          <w:szCs w:val="28"/>
        </w:rPr>
        <w:t>村民委员会组织法。农村基层干部廉洁履行职责</w:t>
      </w:r>
      <w:r w:rsidR="003A0793">
        <w:rPr>
          <w:rFonts w:eastAsia="仿宋_GB2312" w:hint="eastAsia"/>
          <w:sz w:val="28"/>
          <w:szCs w:val="28"/>
        </w:rPr>
        <w:t>若干</w:t>
      </w:r>
      <w:r w:rsidRPr="00C34A08">
        <w:rPr>
          <w:rFonts w:eastAsia="仿宋_GB2312" w:hint="eastAsia"/>
          <w:sz w:val="28"/>
          <w:szCs w:val="28"/>
        </w:rPr>
        <w:t>规定。</w:t>
      </w:r>
      <w:r>
        <w:rPr>
          <w:rFonts w:eastAsia="仿宋_GB2312" w:hint="eastAsia"/>
          <w:sz w:val="28"/>
          <w:szCs w:val="28"/>
        </w:rPr>
        <w:t>“四议两公开”制度。推广清单制、积分制</w:t>
      </w:r>
      <w:r>
        <w:rPr>
          <w:rFonts w:eastAsia="仿宋_GB2312"/>
          <w:sz w:val="28"/>
          <w:szCs w:val="28"/>
        </w:rPr>
        <w:t>。平安乡村建设，农村地区扫黑除恶</w:t>
      </w:r>
      <w:r>
        <w:rPr>
          <w:rFonts w:eastAsia="仿宋_GB2312" w:hint="eastAsia"/>
          <w:sz w:val="28"/>
          <w:szCs w:val="28"/>
        </w:rPr>
        <w:t>。新时代“枫桥经验”，“六尺巷工作法”</w:t>
      </w:r>
      <w:r>
        <w:rPr>
          <w:rFonts w:eastAsia="仿宋_GB2312"/>
          <w:sz w:val="28"/>
          <w:szCs w:val="28"/>
        </w:rPr>
        <w:t>。</w:t>
      </w:r>
      <w:r>
        <w:rPr>
          <w:rFonts w:eastAsia="仿宋_GB2312" w:hint="eastAsia"/>
          <w:sz w:val="28"/>
          <w:szCs w:val="28"/>
        </w:rPr>
        <w:t>电信网络诈骗宣传防范。</w:t>
      </w:r>
      <w:r>
        <w:rPr>
          <w:rFonts w:eastAsia="仿宋_GB2312"/>
          <w:sz w:val="28"/>
          <w:szCs w:val="28"/>
        </w:rPr>
        <w:t>继承创新优秀传统乡土文化。</w:t>
      </w:r>
      <w:r>
        <w:rPr>
          <w:rFonts w:eastAsia="仿宋_GB2312" w:hint="eastAsia"/>
          <w:sz w:val="28"/>
          <w:szCs w:val="28"/>
        </w:rPr>
        <w:t>推进农村移风易俗，反对高价彩</w:t>
      </w:r>
      <w:r>
        <w:rPr>
          <w:rFonts w:eastAsia="仿宋_GB2312" w:hint="eastAsia"/>
          <w:sz w:val="28"/>
          <w:szCs w:val="28"/>
        </w:rPr>
        <w:lastRenderedPageBreak/>
        <w:t>礼、厚葬薄养、大操大办，形成</w:t>
      </w:r>
      <w:r>
        <w:rPr>
          <w:rFonts w:eastAsia="仿宋_GB2312"/>
          <w:sz w:val="28"/>
          <w:szCs w:val="28"/>
        </w:rPr>
        <w:t>文明乡风、良好家风、淳朴民风。打击农村非法宗教活动。</w:t>
      </w:r>
      <w:r>
        <w:rPr>
          <w:rFonts w:eastAsia="仿宋_GB2312" w:hint="eastAsia"/>
          <w:sz w:val="28"/>
          <w:szCs w:val="28"/>
        </w:rPr>
        <w:t>整治形式主义为基层减负。</w:t>
      </w:r>
    </w:p>
    <w:p w14:paraId="322D7630" w14:textId="77777777" w:rsidR="002C0441" w:rsidRDefault="002C0441" w:rsidP="002C0441">
      <w:pPr>
        <w:spacing w:line="580" w:lineRule="exact"/>
        <w:ind w:firstLineChars="200" w:firstLine="562"/>
        <w:rPr>
          <w:rFonts w:eastAsia="仿宋_GB2312"/>
          <w:sz w:val="32"/>
          <w:szCs w:val="32"/>
        </w:rPr>
      </w:pPr>
      <w:r>
        <w:rPr>
          <w:rFonts w:eastAsia="楷体_GB2312" w:hint="eastAsia"/>
          <w:b/>
          <w:sz w:val="28"/>
          <w:szCs w:val="28"/>
        </w:rPr>
        <w:t>（</w:t>
      </w:r>
      <w:r>
        <w:rPr>
          <w:rFonts w:eastAsia="楷体_GB2312" w:hint="eastAsia"/>
          <w:b/>
          <w:sz w:val="28"/>
          <w:szCs w:val="28"/>
        </w:rPr>
        <w:t>7</w:t>
      </w:r>
      <w:r>
        <w:rPr>
          <w:rFonts w:eastAsia="楷体_GB2312" w:hint="eastAsia"/>
          <w:b/>
          <w:sz w:val="28"/>
          <w:szCs w:val="28"/>
        </w:rPr>
        <w:t>）</w:t>
      </w:r>
      <w:r>
        <w:rPr>
          <w:rFonts w:eastAsia="楷体_GB2312"/>
          <w:b/>
          <w:sz w:val="28"/>
          <w:szCs w:val="28"/>
        </w:rPr>
        <w:t>农村改革。</w:t>
      </w:r>
      <w:r>
        <w:rPr>
          <w:rFonts w:eastAsia="仿宋_GB2312"/>
          <w:sz w:val="28"/>
          <w:szCs w:val="28"/>
        </w:rPr>
        <w:t>安徽农村改革历程。</w:t>
      </w:r>
      <w:r>
        <w:rPr>
          <w:rFonts w:eastAsia="仿宋_GB2312" w:hint="eastAsia"/>
          <w:sz w:val="28"/>
          <w:szCs w:val="28"/>
        </w:rPr>
        <w:t>第二轮土地承包到期后再延长</w:t>
      </w:r>
      <w:r>
        <w:rPr>
          <w:rFonts w:eastAsia="仿宋_GB2312" w:hint="eastAsia"/>
          <w:sz w:val="28"/>
          <w:szCs w:val="28"/>
        </w:rPr>
        <w:t>30</w:t>
      </w:r>
      <w:r>
        <w:rPr>
          <w:rFonts w:eastAsia="仿宋_GB2312" w:hint="eastAsia"/>
          <w:sz w:val="28"/>
          <w:szCs w:val="28"/>
        </w:rPr>
        <w:t>年改革。管好用好农村资源资产，加强宅基地规范管理</w:t>
      </w:r>
      <w:r>
        <w:rPr>
          <w:rFonts w:eastAsia="仿宋_GB2312"/>
          <w:sz w:val="28"/>
          <w:szCs w:val="28"/>
        </w:rPr>
        <w:t>。农村集体</w:t>
      </w:r>
      <w:r>
        <w:rPr>
          <w:rFonts w:eastAsia="仿宋_GB2312" w:hint="eastAsia"/>
          <w:sz w:val="28"/>
          <w:szCs w:val="28"/>
        </w:rPr>
        <w:t>资金、资源、资产突出问题整治</w:t>
      </w:r>
      <w:r>
        <w:rPr>
          <w:rFonts w:eastAsia="仿宋_GB2312"/>
          <w:sz w:val="28"/>
          <w:szCs w:val="28"/>
        </w:rPr>
        <w:t>。</w:t>
      </w:r>
      <w:r w:rsidRPr="00C34A08">
        <w:rPr>
          <w:rFonts w:eastAsia="仿宋_GB2312" w:hint="eastAsia"/>
          <w:sz w:val="28"/>
          <w:szCs w:val="28"/>
        </w:rPr>
        <w:t>完善乡村人才培育和发展机制。</w:t>
      </w:r>
    </w:p>
    <w:p w14:paraId="440F9271" w14:textId="77777777" w:rsidR="0019664D" w:rsidRDefault="00000000">
      <w:pPr>
        <w:spacing w:line="600" w:lineRule="exact"/>
        <w:ind w:firstLineChars="200" w:firstLine="562"/>
        <w:rPr>
          <w:rFonts w:eastAsia="仿宋_GB2312"/>
          <w:b/>
          <w:sz w:val="28"/>
          <w:szCs w:val="28"/>
        </w:rPr>
      </w:pPr>
      <w:r>
        <w:rPr>
          <w:rFonts w:eastAsia="仿宋_GB2312"/>
          <w:b/>
          <w:sz w:val="28"/>
          <w:szCs w:val="28"/>
        </w:rPr>
        <w:t>3.</w:t>
      </w:r>
      <w:r>
        <w:rPr>
          <w:rFonts w:eastAsia="仿宋_GB2312"/>
          <w:b/>
          <w:sz w:val="28"/>
          <w:szCs w:val="28"/>
        </w:rPr>
        <w:t>时事政治</w:t>
      </w:r>
    </w:p>
    <w:p w14:paraId="2471BF43" w14:textId="3DB6500E" w:rsidR="0019664D" w:rsidRDefault="00000000">
      <w:pPr>
        <w:spacing w:line="600" w:lineRule="exact"/>
        <w:ind w:firstLineChars="200" w:firstLine="560"/>
        <w:rPr>
          <w:rFonts w:eastAsia="仿宋_GB2312"/>
          <w:sz w:val="28"/>
          <w:szCs w:val="28"/>
        </w:rPr>
      </w:pPr>
      <w:r>
        <w:rPr>
          <w:rFonts w:eastAsia="仿宋_GB2312"/>
          <w:sz w:val="28"/>
          <w:szCs w:val="28"/>
        </w:rPr>
        <w:t>主要</w:t>
      </w:r>
      <w:r>
        <w:rPr>
          <w:rFonts w:eastAsia="仿宋_GB2312" w:hint="eastAsia"/>
          <w:sz w:val="28"/>
          <w:szCs w:val="28"/>
        </w:rPr>
        <w:t>测查</w:t>
      </w:r>
      <w:r>
        <w:rPr>
          <w:rFonts w:eastAsia="仿宋_GB2312"/>
          <w:sz w:val="28"/>
          <w:szCs w:val="28"/>
        </w:rPr>
        <w:t>对重大时事的了解。具体包括</w:t>
      </w:r>
      <w:r w:rsidR="007F3230">
        <w:rPr>
          <w:rFonts w:eastAsia="仿宋_GB2312"/>
          <w:sz w:val="28"/>
          <w:szCs w:val="28"/>
        </w:rPr>
        <w:t>202</w:t>
      </w:r>
      <w:r w:rsidR="007F3230">
        <w:rPr>
          <w:rFonts w:eastAsia="仿宋_GB2312" w:hint="eastAsia"/>
          <w:sz w:val="28"/>
          <w:szCs w:val="28"/>
        </w:rPr>
        <w:t>5</w:t>
      </w:r>
      <w:r>
        <w:rPr>
          <w:rFonts w:eastAsia="仿宋_GB2312"/>
          <w:sz w:val="28"/>
          <w:szCs w:val="28"/>
        </w:rPr>
        <w:t>年</w:t>
      </w:r>
      <w:r>
        <w:rPr>
          <w:rFonts w:eastAsia="仿宋_GB2312" w:hint="eastAsia"/>
          <w:sz w:val="28"/>
          <w:szCs w:val="28"/>
        </w:rPr>
        <w:t>10</w:t>
      </w:r>
      <w:r>
        <w:rPr>
          <w:rFonts w:eastAsia="仿宋_GB2312"/>
          <w:sz w:val="28"/>
          <w:szCs w:val="28"/>
        </w:rPr>
        <w:t>月</w:t>
      </w:r>
      <w:r>
        <w:rPr>
          <w:rFonts w:eastAsia="仿宋_GB2312"/>
          <w:sz w:val="28"/>
          <w:szCs w:val="28"/>
        </w:rPr>
        <w:t>1</w:t>
      </w:r>
      <w:r>
        <w:rPr>
          <w:rFonts w:eastAsia="仿宋_GB2312"/>
          <w:sz w:val="28"/>
          <w:szCs w:val="28"/>
        </w:rPr>
        <w:t>日以来发生的重大事件。</w:t>
      </w:r>
    </w:p>
    <w:p w14:paraId="3AC32862" w14:textId="77777777" w:rsidR="0019664D" w:rsidRDefault="00000000">
      <w:pPr>
        <w:spacing w:line="600" w:lineRule="exact"/>
        <w:ind w:firstLineChars="200" w:firstLine="562"/>
        <w:rPr>
          <w:rFonts w:eastAsia="仿宋_GB2312"/>
          <w:b/>
          <w:sz w:val="28"/>
          <w:szCs w:val="28"/>
        </w:rPr>
      </w:pPr>
      <w:r>
        <w:rPr>
          <w:rFonts w:eastAsia="仿宋_GB2312"/>
          <w:b/>
          <w:sz w:val="28"/>
          <w:szCs w:val="28"/>
        </w:rPr>
        <w:t>4.</w:t>
      </w:r>
      <w:r>
        <w:rPr>
          <w:rFonts w:eastAsia="仿宋_GB2312"/>
          <w:b/>
          <w:sz w:val="28"/>
          <w:szCs w:val="28"/>
        </w:rPr>
        <w:t>公文处理和写作能力</w:t>
      </w:r>
    </w:p>
    <w:p w14:paraId="6BF11689" w14:textId="77777777" w:rsidR="0019664D" w:rsidRDefault="00000000">
      <w:pPr>
        <w:spacing w:line="600" w:lineRule="exact"/>
        <w:ind w:firstLineChars="200" w:firstLine="560"/>
        <w:rPr>
          <w:rFonts w:eastAsia="仿宋_GB2312"/>
          <w:sz w:val="28"/>
          <w:szCs w:val="28"/>
        </w:rPr>
      </w:pPr>
      <w:r>
        <w:rPr>
          <w:rFonts w:eastAsia="仿宋_GB2312"/>
          <w:sz w:val="28"/>
          <w:szCs w:val="28"/>
        </w:rPr>
        <w:t>公文处理主要测查公文处理能力</w:t>
      </w:r>
      <w:r>
        <w:rPr>
          <w:rFonts w:eastAsia="仿宋_GB2312" w:hint="eastAsia"/>
          <w:sz w:val="28"/>
          <w:szCs w:val="28"/>
        </w:rPr>
        <w:t>。</w:t>
      </w:r>
      <w:r>
        <w:rPr>
          <w:rFonts w:eastAsia="仿宋_GB2312"/>
          <w:sz w:val="28"/>
          <w:szCs w:val="28"/>
        </w:rPr>
        <w:t>能够了解公文的概念、特点、种类、格式、行文关系和行文规则，以及发文、收文程序等</w:t>
      </w:r>
      <w:r>
        <w:rPr>
          <w:rFonts w:eastAsia="仿宋_GB2312" w:hint="eastAsia"/>
          <w:sz w:val="28"/>
          <w:szCs w:val="28"/>
        </w:rPr>
        <w:t>。</w:t>
      </w:r>
      <w:r>
        <w:rPr>
          <w:rFonts w:eastAsia="仿宋_GB2312"/>
          <w:sz w:val="28"/>
          <w:szCs w:val="28"/>
        </w:rPr>
        <w:t>能够按照作答要求草拟常见公文。</w:t>
      </w:r>
    </w:p>
    <w:p w14:paraId="1AFA64EE" w14:textId="77777777" w:rsidR="0019664D" w:rsidRDefault="00000000">
      <w:pPr>
        <w:spacing w:line="560" w:lineRule="exact"/>
        <w:ind w:firstLineChars="200" w:firstLine="560"/>
        <w:rPr>
          <w:rFonts w:ascii="仿宋_GB2312" w:eastAsia="仿宋_GB2312" w:hAnsiTheme="minorEastAsia" w:hint="eastAsia"/>
        </w:rPr>
      </w:pPr>
      <w:r>
        <w:rPr>
          <w:rFonts w:eastAsia="仿宋_GB2312"/>
          <w:sz w:val="28"/>
          <w:szCs w:val="28"/>
        </w:rPr>
        <w:t>写作主要测查</w:t>
      </w:r>
      <w:r>
        <w:rPr>
          <w:rFonts w:eastAsia="仿宋_GB2312" w:hint="eastAsia"/>
          <w:sz w:val="28"/>
          <w:szCs w:val="28"/>
        </w:rPr>
        <w:t>阅读</w:t>
      </w:r>
      <w:r>
        <w:rPr>
          <w:rFonts w:eastAsia="仿宋_GB2312"/>
          <w:sz w:val="28"/>
          <w:szCs w:val="28"/>
        </w:rPr>
        <w:t>理解</w:t>
      </w:r>
      <w:r>
        <w:rPr>
          <w:rFonts w:eastAsia="仿宋_GB2312" w:hint="eastAsia"/>
          <w:sz w:val="28"/>
          <w:szCs w:val="28"/>
        </w:rPr>
        <w:t>、</w:t>
      </w:r>
      <w:r>
        <w:rPr>
          <w:rFonts w:eastAsia="仿宋_GB2312"/>
          <w:sz w:val="28"/>
          <w:szCs w:val="28"/>
        </w:rPr>
        <w:t>文字表达</w:t>
      </w:r>
      <w:r>
        <w:rPr>
          <w:rFonts w:eastAsia="仿宋_GB2312" w:hint="eastAsia"/>
          <w:sz w:val="28"/>
          <w:szCs w:val="28"/>
        </w:rPr>
        <w:t>等</w:t>
      </w:r>
      <w:r>
        <w:rPr>
          <w:rFonts w:eastAsia="仿宋_GB2312"/>
          <w:sz w:val="28"/>
          <w:szCs w:val="28"/>
        </w:rPr>
        <w:t>能力</w:t>
      </w:r>
      <w:r>
        <w:rPr>
          <w:rFonts w:eastAsia="仿宋_GB2312" w:hint="eastAsia"/>
          <w:sz w:val="28"/>
          <w:szCs w:val="28"/>
        </w:rPr>
        <w:t>。</w:t>
      </w:r>
      <w:r>
        <w:rPr>
          <w:rFonts w:eastAsia="仿宋_GB2312"/>
          <w:sz w:val="28"/>
          <w:szCs w:val="28"/>
        </w:rPr>
        <w:t>能够</w:t>
      </w:r>
      <w:r>
        <w:rPr>
          <w:rFonts w:eastAsia="仿宋_GB2312" w:hint="eastAsia"/>
          <w:sz w:val="28"/>
          <w:szCs w:val="28"/>
        </w:rPr>
        <w:t>阅读、理解</w:t>
      </w:r>
      <w:r>
        <w:rPr>
          <w:rFonts w:eastAsia="仿宋_GB2312"/>
          <w:sz w:val="28"/>
          <w:szCs w:val="28"/>
        </w:rPr>
        <w:t>给定资料，</w:t>
      </w:r>
      <w:r>
        <w:rPr>
          <w:rFonts w:eastAsia="仿宋_GB2312" w:hint="eastAsia"/>
          <w:sz w:val="28"/>
          <w:szCs w:val="28"/>
        </w:rPr>
        <w:t>并</w:t>
      </w:r>
      <w:r>
        <w:rPr>
          <w:rFonts w:eastAsia="仿宋_GB2312"/>
          <w:sz w:val="28"/>
          <w:szCs w:val="28"/>
        </w:rPr>
        <w:t>按照要求撰写文章。</w:t>
      </w:r>
    </w:p>
    <w:sectPr w:rsidR="0019664D">
      <w:footerReference w:type="default" r:id="rId9"/>
      <w:pgSz w:w="11906" w:h="16838"/>
      <w:pgMar w:top="1701" w:right="1474" w:bottom="1701" w:left="147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2359F" w14:textId="77777777" w:rsidR="0089002B" w:rsidRDefault="0089002B">
      <w:pPr>
        <w:spacing w:after="0" w:line="240" w:lineRule="auto"/>
      </w:pPr>
      <w:r>
        <w:separator/>
      </w:r>
    </w:p>
  </w:endnote>
  <w:endnote w:type="continuationSeparator" w:id="0">
    <w:p w14:paraId="21E704A8" w14:textId="77777777" w:rsidR="0089002B" w:rsidRDefault="008900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0166"/>
    </w:sdtPr>
    <w:sdtContent>
      <w:p w14:paraId="1543FEF2" w14:textId="77777777" w:rsidR="0019664D" w:rsidRDefault="00000000">
        <w:pPr>
          <w:pStyle w:val="a5"/>
          <w:jc w:val="center"/>
        </w:pPr>
        <w:r>
          <w:fldChar w:fldCharType="begin"/>
        </w:r>
        <w:r>
          <w:instrText xml:space="preserve"> PAGE   \* MERGEFORMAT </w:instrText>
        </w:r>
        <w:r>
          <w:fldChar w:fldCharType="separate"/>
        </w:r>
        <w:r>
          <w:rPr>
            <w:lang w:val="zh-CN"/>
          </w:rPr>
          <w:t>11</w:t>
        </w:r>
        <w:r>
          <w:rPr>
            <w:lang w:val="zh-CN"/>
          </w:rPr>
          <w:fldChar w:fldCharType="end"/>
        </w:r>
      </w:p>
    </w:sdtContent>
  </w:sdt>
  <w:p w14:paraId="6C98360B" w14:textId="77777777" w:rsidR="0019664D" w:rsidRDefault="0019664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F2F574" w14:textId="77777777" w:rsidR="0089002B" w:rsidRDefault="0089002B">
      <w:pPr>
        <w:spacing w:after="0" w:line="240" w:lineRule="auto"/>
      </w:pPr>
      <w:r>
        <w:separator/>
      </w:r>
    </w:p>
  </w:footnote>
  <w:footnote w:type="continuationSeparator" w:id="0">
    <w:p w14:paraId="1AE7AA89" w14:textId="77777777" w:rsidR="0089002B" w:rsidRDefault="0089002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E30D2"/>
    <w:rsid w:val="AFFCCE24"/>
    <w:rsid w:val="B3B5BAFE"/>
    <w:rsid w:val="BAF7DFFE"/>
    <w:rsid w:val="CFDD60EC"/>
    <w:rsid w:val="0000370D"/>
    <w:rsid w:val="00043739"/>
    <w:rsid w:val="000454B8"/>
    <w:rsid w:val="000540C9"/>
    <w:rsid w:val="000914EE"/>
    <w:rsid w:val="000A1F65"/>
    <w:rsid w:val="000D6A38"/>
    <w:rsid w:val="000F5D87"/>
    <w:rsid w:val="0012447D"/>
    <w:rsid w:val="00124A2C"/>
    <w:rsid w:val="00147DAA"/>
    <w:rsid w:val="0015003A"/>
    <w:rsid w:val="00150C30"/>
    <w:rsid w:val="001738FB"/>
    <w:rsid w:val="00183A5A"/>
    <w:rsid w:val="001849AD"/>
    <w:rsid w:val="00185281"/>
    <w:rsid w:val="0019664D"/>
    <w:rsid w:val="001A02EB"/>
    <w:rsid w:val="001C35B4"/>
    <w:rsid w:val="001E46D7"/>
    <w:rsid w:val="001F1B77"/>
    <w:rsid w:val="00216761"/>
    <w:rsid w:val="00231095"/>
    <w:rsid w:val="002355F7"/>
    <w:rsid w:val="00246F89"/>
    <w:rsid w:val="002768AA"/>
    <w:rsid w:val="002808B2"/>
    <w:rsid w:val="002838E0"/>
    <w:rsid w:val="00285B9B"/>
    <w:rsid w:val="002876CB"/>
    <w:rsid w:val="00287A8E"/>
    <w:rsid w:val="00291273"/>
    <w:rsid w:val="002C0441"/>
    <w:rsid w:val="002E2198"/>
    <w:rsid w:val="002F4BA8"/>
    <w:rsid w:val="002F5545"/>
    <w:rsid w:val="002F68EC"/>
    <w:rsid w:val="00314310"/>
    <w:rsid w:val="00315586"/>
    <w:rsid w:val="00345865"/>
    <w:rsid w:val="0039158E"/>
    <w:rsid w:val="00393979"/>
    <w:rsid w:val="003A0793"/>
    <w:rsid w:val="003A54CF"/>
    <w:rsid w:val="003B4303"/>
    <w:rsid w:val="003C6070"/>
    <w:rsid w:val="003E30D2"/>
    <w:rsid w:val="003E7163"/>
    <w:rsid w:val="0040405B"/>
    <w:rsid w:val="00413794"/>
    <w:rsid w:val="00421108"/>
    <w:rsid w:val="00441041"/>
    <w:rsid w:val="00450314"/>
    <w:rsid w:val="0045632C"/>
    <w:rsid w:val="00460DF5"/>
    <w:rsid w:val="00487AFC"/>
    <w:rsid w:val="004A015F"/>
    <w:rsid w:val="004B4F00"/>
    <w:rsid w:val="004C5E8B"/>
    <w:rsid w:val="004C5F0D"/>
    <w:rsid w:val="004E0530"/>
    <w:rsid w:val="004F3375"/>
    <w:rsid w:val="005070F6"/>
    <w:rsid w:val="0051731F"/>
    <w:rsid w:val="00521CF5"/>
    <w:rsid w:val="00530A4A"/>
    <w:rsid w:val="0057464A"/>
    <w:rsid w:val="005830AC"/>
    <w:rsid w:val="005844E5"/>
    <w:rsid w:val="00596D22"/>
    <w:rsid w:val="005A65FF"/>
    <w:rsid w:val="005A7499"/>
    <w:rsid w:val="005B353A"/>
    <w:rsid w:val="005B5642"/>
    <w:rsid w:val="005D4AD9"/>
    <w:rsid w:val="005D6A71"/>
    <w:rsid w:val="005F542B"/>
    <w:rsid w:val="00624E56"/>
    <w:rsid w:val="00632DC8"/>
    <w:rsid w:val="00637445"/>
    <w:rsid w:val="00643E70"/>
    <w:rsid w:val="00651CA0"/>
    <w:rsid w:val="006676B2"/>
    <w:rsid w:val="0067227A"/>
    <w:rsid w:val="00684A40"/>
    <w:rsid w:val="006A3F14"/>
    <w:rsid w:val="006C141E"/>
    <w:rsid w:val="006E2969"/>
    <w:rsid w:val="006E4872"/>
    <w:rsid w:val="006E5FF5"/>
    <w:rsid w:val="0070719E"/>
    <w:rsid w:val="00711D6D"/>
    <w:rsid w:val="007141FE"/>
    <w:rsid w:val="007271B2"/>
    <w:rsid w:val="00735B31"/>
    <w:rsid w:val="00736D09"/>
    <w:rsid w:val="007674BB"/>
    <w:rsid w:val="0078680D"/>
    <w:rsid w:val="007B6BA2"/>
    <w:rsid w:val="007D12AB"/>
    <w:rsid w:val="007E2BEA"/>
    <w:rsid w:val="007F1B39"/>
    <w:rsid w:val="007F3230"/>
    <w:rsid w:val="00814F73"/>
    <w:rsid w:val="00821E60"/>
    <w:rsid w:val="00821E9C"/>
    <w:rsid w:val="00853DC3"/>
    <w:rsid w:val="00865A40"/>
    <w:rsid w:val="00871FC2"/>
    <w:rsid w:val="00882472"/>
    <w:rsid w:val="0089002B"/>
    <w:rsid w:val="008A02DA"/>
    <w:rsid w:val="008E0FE3"/>
    <w:rsid w:val="008E7984"/>
    <w:rsid w:val="008F050F"/>
    <w:rsid w:val="0093037C"/>
    <w:rsid w:val="009455F3"/>
    <w:rsid w:val="00954CA8"/>
    <w:rsid w:val="00960D13"/>
    <w:rsid w:val="009760F6"/>
    <w:rsid w:val="0099633A"/>
    <w:rsid w:val="009A3AFD"/>
    <w:rsid w:val="009C57B0"/>
    <w:rsid w:val="00A02F87"/>
    <w:rsid w:val="00A662B0"/>
    <w:rsid w:val="00A90774"/>
    <w:rsid w:val="00AB6F6F"/>
    <w:rsid w:val="00AC5A35"/>
    <w:rsid w:val="00AD3DCB"/>
    <w:rsid w:val="00AD4297"/>
    <w:rsid w:val="00AE1F08"/>
    <w:rsid w:val="00AE2347"/>
    <w:rsid w:val="00AE32DE"/>
    <w:rsid w:val="00AF008B"/>
    <w:rsid w:val="00B10695"/>
    <w:rsid w:val="00B16ED5"/>
    <w:rsid w:val="00B21ECF"/>
    <w:rsid w:val="00B4543D"/>
    <w:rsid w:val="00B6108D"/>
    <w:rsid w:val="00B810A1"/>
    <w:rsid w:val="00BA540C"/>
    <w:rsid w:val="00BB101A"/>
    <w:rsid w:val="00BB2E06"/>
    <w:rsid w:val="00BF5B62"/>
    <w:rsid w:val="00C04522"/>
    <w:rsid w:val="00C07225"/>
    <w:rsid w:val="00C07B83"/>
    <w:rsid w:val="00C26607"/>
    <w:rsid w:val="00C26DC6"/>
    <w:rsid w:val="00C379F8"/>
    <w:rsid w:val="00C512A2"/>
    <w:rsid w:val="00C6092E"/>
    <w:rsid w:val="00C65D32"/>
    <w:rsid w:val="00C720F6"/>
    <w:rsid w:val="00C756C9"/>
    <w:rsid w:val="00C866D9"/>
    <w:rsid w:val="00CA405A"/>
    <w:rsid w:val="00CB2A6A"/>
    <w:rsid w:val="00CD0FE8"/>
    <w:rsid w:val="00CE629A"/>
    <w:rsid w:val="00CF51E3"/>
    <w:rsid w:val="00D07B59"/>
    <w:rsid w:val="00D15E18"/>
    <w:rsid w:val="00D228FA"/>
    <w:rsid w:val="00D23F3F"/>
    <w:rsid w:val="00D32658"/>
    <w:rsid w:val="00D44435"/>
    <w:rsid w:val="00D56E31"/>
    <w:rsid w:val="00D63A67"/>
    <w:rsid w:val="00D64D4C"/>
    <w:rsid w:val="00D771B4"/>
    <w:rsid w:val="00D82B7E"/>
    <w:rsid w:val="00DC6D4C"/>
    <w:rsid w:val="00DD00C9"/>
    <w:rsid w:val="00DE6AE7"/>
    <w:rsid w:val="00DF7E72"/>
    <w:rsid w:val="00E24A5C"/>
    <w:rsid w:val="00E27A33"/>
    <w:rsid w:val="00E64770"/>
    <w:rsid w:val="00E82815"/>
    <w:rsid w:val="00E862B3"/>
    <w:rsid w:val="00E95144"/>
    <w:rsid w:val="00E95BC9"/>
    <w:rsid w:val="00EA3E97"/>
    <w:rsid w:val="00EC4F41"/>
    <w:rsid w:val="00ED1DB2"/>
    <w:rsid w:val="00EE11F2"/>
    <w:rsid w:val="00F54A0B"/>
    <w:rsid w:val="00F878B5"/>
    <w:rsid w:val="00F929B9"/>
    <w:rsid w:val="00FB2DE1"/>
    <w:rsid w:val="00FB6C14"/>
    <w:rsid w:val="00FE6B0A"/>
    <w:rsid w:val="00FF30C9"/>
    <w:rsid w:val="00FF36F6"/>
    <w:rsid w:val="0DB908F2"/>
    <w:rsid w:val="0F3C131C"/>
    <w:rsid w:val="13994144"/>
    <w:rsid w:val="14E01EDD"/>
    <w:rsid w:val="159D1806"/>
    <w:rsid w:val="1C875588"/>
    <w:rsid w:val="2BF62648"/>
    <w:rsid w:val="2FAD5A7A"/>
    <w:rsid w:val="35BD1054"/>
    <w:rsid w:val="3E74724C"/>
    <w:rsid w:val="47BB31D2"/>
    <w:rsid w:val="51233734"/>
    <w:rsid w:val="6FE866EC"/>
    <w:rsid w:val="70D56CCA"/>
    <w:rsid w:val="747B1EB7"/>
    <w:rsid w:val="7667295C"/>
    <w:rsid w:val="78225503"/>
    <w:rsid w:val="79140684"/>
    <w:rsid w:val="7FFD629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3F372D"/>
  <w15:docId w15:val="{4798BA91-CFEC-4331-AC37-A7B6F6A2E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62B3"/>
    <w:pPr>
      <w:widowControl w:val="0"/>
      <w:jc w:val="both"/>
    </w:pPr>
    <w:rPr>
      <w:rFonts w:ascii="Times New Roman" w:eastAsia="宋体" w:hAnsi="Times New Roman" w:cs="Times New Roman"/>
      <w:kern w:val="2"/>
      <w:sz w:val="21"/>
      <w:szCs w:val="24"/>
    </w:rPr>
  </w:style>
  <w:style w:type="paragraph" w:styleId="3">
    <w:name w:val="heading 3"/>
    <w:basedOn w:val="a"/>
    <w:next w:val="a"/>
    <w:link w:val="30"/>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9">
    <w:name w:val="Normal (Web)"/>
    <w:basedOn w:val="a"/>
    <w:qFormat/>
    <w:pPr>
      <w:spacing w:before="100" w:beforeAutospacing="1" w:after="100" w:afterAutospacing="1"/>
      <w:jc w:val="left"/>
    </w:pPr>
    <w:rPr>
      <w:rFonts w:ascii="Calibri" w:hAnsi="Calibri"/>
      <w:kern w:val="0"/>
      <w:sz w:val="24"/>
    </w:rPr>
  </w:style>
  <w:style w:type="character" w:customStyle="1" w:styleId="a8">
    <w:name w:val="页眉 字符"/>
    <w:basedOn w:val="a0"/>
    <w:link w:val="a7"/>
    <w:uiPriority w:val="99"/>
    <w:semiHidden/>
    <w:qFormat/>
    <w:rPr>
      <w:sz w:val="18"/>
      <w:szCs w:val="18"/>
    </w:rPr>
  </w:style>
  <w:style w:type="character" w:customStyle="1" w:styleId="a6">
    <w:name w:val="页脚 字符"/>
    <w:basedOn w:val="a0"/>
    <w:link w:val="a5"/>
    <w:uiPriority w:val="99"/>
    <w:qFormat/>
    <w:rPr>
      <w:sz w:val="18"/>
      <w:szCs w:val="18"/>
    </w:rPr>
  </w:style>
  <w:style w:type="paragraph" w:customStyle="1" w:styleId="1">
    <w:name w:val="列表段落1"/>
    <w:basedOn w:val="a"/>
    <w:uiPriority w:val="99"/>
    <w:qFormat/>
    <w:pPr>
      <w:ind w:firstLineChars="200" w:firstLine="420"/>
    </w:pPr>
    <w:rPr>
      <w:rFonts w:ascii="Calibri" w:hAnsi="Calibri"/>
      <w:szCs w:val="22"/>
    </w:rPr>
  </w:style>
  <w:style w:type="character" w:customStyle="1" w:styleId="a4">
    <w:name w:val="批注框文本 字符"/>
    <w:basedOn w:val="a0"/>
    <w:link w:val="a3"/>
    <w:uiPriority w:val="99"/>
    <w:semiHidden/>
    <w:qFormat/>
    <w:rPr>
      <w:rFonts w:ascii="Times New Roman" w:eastAsia="宋体" w:hAnsi="Times New Roman" w:cs="Times New Roman"/>
      <w:sz w:val="18"/>
      <w:szCs w:val="18"/>
    </w:rPr>
  </w:style>
  <w:style w:type="character" w:customStyle="1" w:styleId="30">
    <w:name w:val="标题 3 字符"/>
    <w:basedOn w:val="a0"/>
    <w:link w:val="3"/>
    <w:qFormat/>
    <w:rPr>
      <w:rFonts w:ascii="Times New Roman" w:eastAsia="宋体" w:hAnsi="Times New Roman" w:cs="Times New Roman"/>
      <w:b/>
      <w:bCs/>
      <w:kern w:val="2"/>
      <w:sz w:val="32"/>
      <w:szCs w:val="32"/>
    </w:rPr>
  </w:style>
  <w:style w:type="paragraph" w:customStyle="1" w:styleId="10">
    <w:name w:val="修订1"/>
    <w:hidden/>
    <w:uiPriority w:val="99"/>
    <w:semiHidden/>
    <w:qFormat/>
    <w:rPr>
      <w:rFonts w:ascii="Times New Roman" w:eastAsia="宋体" w:hAnsi="Times New Roman" w:cs="Times New Roman"/>
      <w:kern w:val="2"/>
      <w:sz w:val="21"/>
      <w:szCs w:val="24"/>
    </w:rPr>
  </w:style>
  <w:style w:type="paragraph" w:styleId="aa">
    <w:name w:val="Revision"/>
    <w:hidden/>
    <w:uiPriority w:val="99"/>
    <w:unhideWhenUsed/>
    <w:rsid w:val="00E862B3"/>
    <w:pPr>
      <w:spacing w:after="0" w:line="240" w:lineRule="auto"/>
    </w:pPr>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12</Pages>
  <Words>737</Words>
  <Characters>4204</Characters>
  <Application>Microsoft Office Word</Application>
  <DocSecurity>0</DocSecurity>
  <Lines>35</Lines>
  <Paragraphs>9</Paragraphs>
  <ScaleCrop>false</ScaleCrop>
  <Company>HP Inc.</Company>
  <LinksUpToDate>false</LinksUpToDate>
  <CharactersWithSpaces>4932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吴功德</dc:creator>
  <cp:lastModifiedBy>杨鹏辉</cp:lastModifiedBy>
  <cp:revision>79</cp:revision>
  <cp:lastPrinted>2023-04-04T01:31:00Z</cp:lastPrinted>
  <dcterms:created xsi:type="dcterms:W3CDTF">2021-04-20T18:19:00Z</dcterms:created>
  <dcterms:modified xsi:type="dcterms:W3CDTF">2026-04-29T03:04:00Z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y fmtid="{D5CDD505-2E9C-101B-9397-08002B2CF9AE}" pid="3" name="ICV">
    <vt:lpwstr>5D661A7A278A4CDBA0099124D614698F</vt:lpwstr>
  </property>
</Properties>
</file>