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58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  <w:t>附件1</w:t>
      </w:r>
    </w:p>
    <w:p w14:paraId="02E473A1">
      <w:pPr>
        <w:keepNext w:val="0"/>
        <w:keepLines w:val="0"/>
        <w:pageBreakBefore w:val="0"/>
        <w:widowControl/>
        <w:tabs>
          <w:tab w:val="center" w:pos="7004"/>
          <w:tab w:val="left" w:pos="11078"/>
        </w:tabs>
        <w:kinsoku/>
        <w:wordWrap/>
        <w:overflowPunct/>
        <w:topLinePunct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沈阳盛京智造发展有限公司招聘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6"/>
          <w:szCs w:val="36"/>
          <w:highlight w:val="none"/>
        </w:rPr>
        <w:t>岗位信息表</w:t>
      </w:r>
    </w:p>
    <w:tbl>
      <w:tblPr>
        <w:tblStyle w:val="8"/>
        <w:tblpPr w:leftFromText="181" w:rightFromText="181" w:vertAnchor="text" w:horzAnchor="page" w:tblpX="1135" w:tblpY="1"/>
        <w:tblOverlap w:val="never"/>
        <w:tblW w:w="144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1235"/>
        <w:gridCol w:w="5617"/>
        <w:gridCol w:w="5655"/>
        <w:gridCol w:w="1526"/>
      </w:tblGrid>
      <w:tr w14:paraId="18B32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tblHeader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3A5ED976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9378BE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招聘岗位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34AE7E26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任职资格条件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24FA0AE3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主要岗位职责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203EB13B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薪酬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待遇</w:t>
            </w:r>
          </w:p>
        </w:tc>
      </w:tr>
      <w:tr w14:paraId="033FE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2" w:hRule="atLeast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530F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3BD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综合管理部部长</w:t>
            </w:r>
          </w:p>
          <w:p w14:paraId="63AB959F">
            <w:pPr>
              <w:keepNext/>
              <w:keepLines/>
              <w:jc w:val="center"/>
              <w:outlineLvl w:val="1"/>
              <w:rPr>
                <w:rFonts w:hint="default" w:ascii="等线 Light" w:hAnsi="等线 Light" w:eastAsia="楷体" w:cs="宋体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  <w:t>1人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7C12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1.学历：全日制大学本科及以上学历，学士及以上学位；</w:t>
            </w:r>
          </w:p>
          <w:p w14:paraId="41E4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2.年龄：40周岁以下；</w:t>
            </w:r>
          </w:p>
          <w:p w14:paraId="6A7F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3.政治面貌：中共党员；</w:t>
            </w:r>
          </w:p>
          <w:p w14:paraId="34180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4.岗位要求：</w:t>
            </w:r>
          </w:p>
          <w:p w14:paraId="0FEF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①8年以上工作经验，熟悉行政或人力资源等相关知识与业务流程；</w:t>
            </w:r>
          </w:p>
          <w:p w14:paraId="0757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②具备同层级企业中层正职或2年以上副职或相关业务岗位工作累计5年以上任职经历；</w:t>
            </w:r>
          </w:p>
          <w:p w14:paraId="56053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③具有较强的文字功底，熟悉公文写作；熟悉公司运营相关工作；能够熟练使用电脑及办公软件；</w:t>
            </w:r>
          </w:p>
          <w:p w14:paraId="62E81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④工作细致认真，责任心强，能吃苦耐劳，具备良好的沟通能力和团队协作精神，能够有效地与跨部门团队成员合作；</w:t>
            </w:r>
          </w:p>
          <w:p w14:paraId="4FBEF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⑤具备高度的责任心和职业道德；</w:t>
            </w:r>
          </w:p>
          <w:p w14:paraId="6F74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⑥同等条件下，硕士研究生，有成功的招商案例或项目管理经验者，有党政机关、国有企业及大型企事业单位、产业园等相关工作经验者优先；</w:t>
            </w:r>
          </w:p>
          <w:p w14:paraId="64B5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5.特别优秀或工作特殊需要的，条件可适当放宽。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20617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1.根据公司各级管理决策，协调各部门开展战略规划与计划制定、经营分析与经营业绩考核，检查和监督工作计划执行情况，推动战略落地；</w:t>
            </w:r>
          </w:p>
          <w:p w14:paraId="590C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2.统筹公司重要会议组织，督查会议决定事项的安排与落实，做好行政后勤保障，负责公司来信来访接待、印鉴使用、报刊分送、档案整理和物资、车辆管理等工作，确保日常运营高效；</w:t>
            </w:r>
          </w:p>
          <w:p w14:paraId="28AD8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负责公司人力资源管理，负责组织架构、岗位设置、人员配置、人才培养、职责体系、绩效考核、薪酬福利及员工行为规范管理，落实国有企业三项制度改革工作要求，推进市场化用工机制和差异化薪酬体系，统筹工资总额管控，持续提升人均效能；</w:t>
            </w:r>
          </w:p>
          <w:p w14:paraId="3A3E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4.落实全面从严治党要求，持续开展党风廉政建设工作，统筹工会日常管理、青年员工教育培养及职工文化活动，强化纪检监督体系与廉洁教育；</w:t>
            </w:r>
          </w:p>
          <w:p w14:paraId="1EDE5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5.负责拓展媒体及宣传资源，持续创新宣传策划，强化园区品牌传播，多渠道多措施提升园区及公司美誉度、知名度；</w:t>
            </w:r>
          </w:p>
          <w:p w14:paraId="0F32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6.牵头各部门定期优化管理制度，加强管理体系建设，负责综合管理部相关业务制度优化；</w:t>
            </w:r>
          </w:p>
          <w:p w14:paraId="54CF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7.完成领导交办的其他工作任务。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0D9AE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税前综合年薪</w:t>
            </w:r>
          </w:p>
          <w:p w14:paraId="0425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18-24万元</w:t>
            </w:r>
          </w:p>
        </w:tc>
      </w:tr>
    </w:tbl>
    <w:p w14:paraId="7A0C113C"/>
    <w:tbl>
      <w:tblPr>
        <w:tblStyle w:val="8"/>
        <w:tblpPr w:leftFromText="181" w:rightFromText="181" w:vertAnchor="text" w:horzAnchor="page" w:tblpX="1135" w:tblpY="1"/>
        <w:tblOverlap w:val="never"/>
        <w:tblW w:w="144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1235"/>
        <w:gridCol w:w="5776"/>
        <w:gridCol w:w="5496"/>
        <w:gridCol w:w="1526"/>
      </w:tblGrid>
      <w:tr w14:paraId="39A10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  <w:tblHeader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1D15B5A0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DFAB57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招聘岗位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034DEA2C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任职资格条件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6BBEE4FD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主要岗位职责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734AEC0D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薪酬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待遇</w:t>
            </w:r>
          </w:p>
        </w:tc>
      </w:tr>
      <w:tr w14:paraId="5F3CA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atLeast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67BD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1D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招商经理</w:t>
            </w:r>
          </w:p>
          <w:p w14:paraId="482C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1人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0971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1.学历：全日制大学本科及以上学历，学士及以上学位；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2.年龄：40周岁以下；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3.岗位要求：</w:t>
            </w:r>
          </w:p>
          <w:p w14:paraId="6AF38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①具备3年以上产业招商、产业投资或沈阳市“3+4+3”现代化产业链上下游相关工作经验；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②熟悉招商管理的政策和工作流程，熟练掌握谈判技巧，熟练掌握各类办公软件；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③工作细致认真，责任心强，能吃苦耐劳，具备良好的沟通能力和团队协作精神，能够有效地与跨部门团队成员合作；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④能够承受一定的工作压力，具备高度的责任心和职业道德；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⑤同等条件下，硕士研究生、中共党员，有股权投资经验者，有党政机关、国有企业及大型企事业单位等相关工作经验者优先；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4.特别优秀或工作特殊需要的，条件可适当放宽。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73A3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1.根据公司管理规定，负责全流程招商工作，完成既定招商任务和回款指标；</w:t>
            </w:r>
          </w:p>
          <w:p w14:paraId="7D1DF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2负责结合园区定位，制定科学合理的招商方案、招商计划及推广方案，统筹方案落地实施；</w:t>
            </w:r>
          </w:p>
          <w:p w14:paraId="46B2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3.根据园区主导产业招商方向，持续进行相关行业市场调研，协助尽职调查，及时收集产业扶持、投融资等相关政策；</w:t>
            </w:r>
          </w:p>
          <w:p w14:paraId="67016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4.负责结合园区的主导产业建立项目库，分类梳理项目资本需求，主动对接投融资机构、产业基金，持续开发及维护招商资源和渠道；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5.做好招商数据统计、客户档案管理及招商工作总结，</w:t>
            </w:r>
          </w:p>
          <w:p w14:paraId="0C7B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6.完成领导交办的其他工作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任务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2F03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税前综合年薪</w:t>
            </w:r>
          </w:p>
          <w:p w14:paraId="74A5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16-22万元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（含项目提成，按业绩兑现）</w:t>
            </w:r>
          </w:p>
        </w:tc>
      </w:tr>
      <w:tr w14:paraId="31D66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7" w:hRule="atLeast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1016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8DA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产业投资</w:t>
            </w:r>
          </w:p>
          <w:p w14:paraId="2F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经理</w:t>
            </w:r>
          </w:p>
          <w:p w14:paraId="1161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1人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01AC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1.学历及专业：全日制大学本科及以上学历、学士及以上学位，经济、管理、金融等相关专业优先；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2.年龄：40周岁以下；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3.岗位要求：</w:t>
            </w:r>
          </w:p>
          <w:p w14:paraId="4E5A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①具备3年以上投资或相关工作经验；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②熟悉行业研究、尽职调查方法和工具，具备良好的分析和报告撰写能力；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③对产业发展有浓厚兴趣，具备敏锐的市场洞察力和独立思考能力，具备良好的沟通能力和团队协作精神，能够有效地与跨部门团队成员合作；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④能够承受一定的工作压力，具备高度的责任心和职业道德；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⑤同等条件下，硕士研究生、中共党员、有国企全流程投资管理经验者、有参与大型投资项目经验者、有成功投资案例者优先；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4.特别优秀或工作特殊需要的，条件可适当放宽。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1B17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1.负责行业研究、尽职调查，包括市场趋势、竞争格局、政策环境等，为公司的投资及招商战略决策提供数据支持，配合完成资本招商相关工作任务；</w:t>
            </w:r>
          </w:p>
          <w:p w14:paraId="00C1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2.保持对行业发展的敏感度，及时捕捉市场变化和机遇，提出创新性的业务发展建议；</w:t>
            </w:r>
          </w:p>
          <w:p w14:paraId="519C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3.深入了解特定行业，包括行业动态、产业链结构、市场参与者等，为公司的业务拓展提供支持；</w:t>
            </w:r>
          </w:p>
          <w:p w14:paraId="13F62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4.收集并分析相关政策法规，对政策变化对行业发展的影响进行评估，并提出应对策略建议；</w:t>
            </w:r>
          </w:p>
          <w:p w14:paraId="70F3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5.参与公司重点项目研究，协助团队完成尽职调查等相关流程；</w:t>
            </w:r>
          </w:p>
          <w:p w14:paraId="723D4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6.负责存量项目的定期投后管理工作及金融服务工作；</w:t>
            </w:r>
          </w:p>
          <w:p w14:paraId="47DC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7.完成领导交办的其他工作。</w:t>
            </w:r>
          </w:p>
          <w:p w14:paraId="19B0F098">
            <w:pPr>
              <w:pStyle w:val="2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4619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税前综合年薪</w:t>
            </w:r>
          </w:p>
          <w:p w14:paraId="4079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12-22万元</w:t>
            </w:r>
          </w:p>
        </w:tc>
      </w:tr>
      <w:bookmarkEnd w:id="0"/>
    </w:tbl>
    <w:p w14:paraId="408D07FC">
      <w:pPr>
        <w:pStyle w:val="2"/>
        <w:spacing w:after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1587" w:bottom="158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9F64C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1"/>
        <w:lang w:val="en-US" w:eastAsia="zh-CN" w:bidi="ar-SA"/>
      </w:rPr>
    </w:pPr>
    <w:r>
      <w:rPr>
        <w:rFonts w:ascii="Calibri" w:hAnsi="Calibri" w:eastAsia="宋体" w:cs="Times New Roman"/>
        <w:sz w:val="18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D2D26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宋体" w:cs="Times New Roman"/>
                              <w:sz w:val="22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2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2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2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2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2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D2D26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宋体" w:cs="Times New Roman"/>
                        <w:sz w:val="22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2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2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2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2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2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2EwZjIzZWViZjc2MmI2ZGIwYWI1ZDcwMTNiYTkifQ=="/>
    <w:docVar w:name="KSO_WPS_MARK_KEY" w:val="f1531d32-d9a9-45a9-9d15-ff467693e173"/>
  </w:docVars>
  <w:rsids>
    <w:rsidRoot w:val="00000000"/>
    <w:rsid w:val="002168FC"/>
    <w:rsid w:val="00BD3790"/>
    <w:rsid w:val="00DD157F"/>
    <w:rsid w:val="037E509D"/>
    <w:rsid w:val="061F1F2D"/>
    <w:rsid w:val="06734B80"/>
    <w:rsid w:val="06940F6E"/>
    <w:rsid w:val="069C222E"/>
    <w:rsid w:val="06A82B4A"/>
    <w:rsid w:val="06FF43DC"/>
    <w:rsid w:val="07AB4956"/>
    <w:rsid w:val="08FD6983"/>
    <w:rsid w:val="0C0E45D4"/>
    <w:rsid w:val="0C1C76FC"/>
    <w:rsid w:val="0D267286"/>
    <w:rsid w:val="0DBC5E5B"/>
    <w:rsid w:val="0DD672E7"/>
    <w:rsid w:val="0DEB2A04"/>
    <w:rsid w:val="0E86095A"/>
    <w:rsid w:val="0EA77ABC"/>
    <w:rsid w:val="0EAE120E"/>
    <w:rsid w:val="0F182768"/>
    <w:rsid w:val="0F34205B"/>
    <w:rsid w:val="124B29A5"/>
    <w:rsid w:val="12647A72"/>
    <w:rsid w:val="12BF2D5B"/>
    <w:rsid w:val="13C75A27"/>
    <w:rsid w:val="161B669A"/>
    <w:rsid w:val="16DB74E3"/>
    <w:rsid w:val="18B057C0"/>
    <w:rsid w:val="1A465CE9"/>
    <w:rsid w:val="1A6525DA"/>
    <w:rsid w:val="1ADC7651"/>
    <w:rsid w:val="1B4A607E"/>
    <w:rsid w:val="1CCC2C58"/>
    <w:rsid w:val="1D147AE8"/>
    <w:rsid w:val="1D511F00"/>
    <w:rsid w:val="1D823D48"/>
    <w:rsid w:val="1D9A660A"/>
    <w:rsid w:val="1E48649A"/>
    <w:rsid w:val="1F377CC9"/>
    <w:rsid w:val="1FFF2746"/>
    <w:rsid w:val="201E40CF"/>
    <w:rsid w:val="21390C40"/>
    <w:rsid w:val="214A69EE"/>
    <w:rsid w:val="227246E1"/>
    <w:rsid w:val="23272F9C"/>
    <w:rsid w:val="2343547A"/>
    <w:rsid w:val="242810EA"/>
    <w:rsid w:val="24880FD0"/>
    <w:rsid w:val="24B30B11"/>
    <w:rsid w:val="24BB42CC"/>
    <w:rsid w:val="25D85F35"/>
    <w:rsid w:val="268A58A2"/>
    <w:rsid w:val="28BE1381"/>
    <w:rsid w:val="2A41780A"/>
    <w:rsid w:val="2BF8505C"/>
    <w:rsid w:val="2C721CD1"/>
    <w:rsid w:val="2D4F514F"/>
    <w:rsid w:val="2E4003B4"/>
    <w:rsid w:val="2F874E7B"/>
    <w:rsid w:val="2F947791"/>
    <w:rsid w:val="2FC302F7"/>
    <w:rsid w:val="2FC71915"/>
    <w:rsid w:val="301A386E"/>
    <w:rsid w:val="307422C7"/>
    <w:rsid w:val="31AC2356"/>
    <w:rsid w:val="3258466F"/>
    <w:rsid w:val="330C2739"/>
    <w:rsid w:val="33FB393B"/>
    <w:rsid w:val="340053F5"/>
    <w:rsid w:val="343E61FC"/>
    <w:rsid w:val="344C063B"/>
    <w:rsid w:val="345D24CC"/>
    <w:rsid w:val="34C20C73"/>
    <w:rsid w:val="35486247"/>
    <w:rsid w:val="37612191"/>
    <w:rsid w:val="382D42DF"/>
    <w:rsid w:val="38376F0C"/>
    <w:rsid w:val="39C171EF"/>
    <w:rsid w:val="39ED1F78"/>
    <w:rsid w:val="3A897D3D"/>
    <w:rsid w:val="3AF8621F"/>
    <w:rsid w:val="3B401368"/>
    <w:rsid w:val="3C1F03E3"/>
    <w:rsid w:val="3C383ABA"/>
    <w:rsid w:val="3CB17110"/>
    <w:rsid w:val="3D6764E5"/>
    <w:rsid w:val="3DDB7D5D"/>
    <w:rsid w:val="3EF91FB1"/>
    <w:rsid w:val="40664832"/>
    <w:rsid w:val="41712D4F"/>
    <w:rsid w:val="41DD6D76"/>
    <w:rsid w:val="41F76F3C"/>
    <w:rsid w:val="424C5CAA"/>
    <w:rsid w:val="42533A63"/>
    <w:rsid w:val="42750D5C"/>
    <w:rsid w:val="43086074"/>
    <w:rsid w:val="43353C01"/>
    <w:rsid w:val="437614F2"/>
    <w:rsid w:val="43845866"/>
    <w:rsid w:val="44102845"/>
    <w:rsid w:val="44F37464"/>
    <w:rsid w:val="45441DC7"/>
    <w:rsid w:val="458513F5"/>
    <w:rsid w:val="46033D83"/>
    <w:rsid w:val="47A5117C"/>
    <w:rsid w:val="487F079B"/>
    <w:rsid w:val="48FE2D70"/>
    <w:rsid w:val="4A8620C0"/>
    <w:rsid w:val="4A9A553D"/>
    <w:rsid w:val="4B6A791C"/>
    <w:rsid w:val="4BA26243"/>
    <w:rsid w:val="4BE34F89"/>
    <w:rsid w:val="4D3D4815"/>
    <w:rsid w:val="4D767A46"/>
    <w:rsid w:val="4D8E77AF"/>
    <w:rsid w:val="4DD536F4"/>
    <w:rsid w:val="4E4178C1"/>
    <w:rsid w:val="4E796AF6"/>
    <w:rsid w:val="4ECA1472"/>
    <w:rsid w:val="4EF1289A"/>
    <w:rsid w:val="4EF474AD"/>
    <w:rsid w:val="5036368D"/>
    <w:rsid w:val="50F75E55"/>
    <w:rsid w:val="51652786"/>
    <w:rsid w:val="51A96D4A"/>
    <w:rsid w:val="52767098"/>
    <w:rsid w:val="530D6D8F"/>
    <w:rsid w:val="53426A39"/>
    <w:rsid w:val="53811116"/>
    <w:rsid w:val="539A3F7A"/>
    <w:rsid w:val="5406295D"/>
    <w:rsid w:val="54911DC2"/>
    <w:rsid w:val="54BA6AA3"/>
    <w:rsid w:val="55480662"/>
    <w:rsid w:val="559B68D4"/>
    <w:rsid w:val="55EC33E4"/>
    <w:rsid w:val="568F1F5E"/>
    <w:rsid w:val="59151018"/>
    <w:rsid w:val="59BB4285"/>
    <w:rsid w:val="5A30513C"/>
    <w:rsid w:val="5A7B5843"/>
    <w:rsid w:val="5A8545B8"/>
    <w:rsid w:val="5B16170D"/>
    <w:rsid w:val="5B414ABB"/>
    <w:rsid w:val="5C036F81"/>
    <w:rsid w:val="5CC2508E"/>
    <w:rsid w:val="5D9C768D"/>
    <w:rsid w:val="5DC50A93"/>
    <w:rsid w:val="5E211941"/>
    <w:rsid w:val="602F7FE8"/>
    <w:rsid w:val="60E93A2B"/>
    <w:rsid w:val="61851A85"/>
    <w:rsid w:val="62243E3F"/>
    <w:rsid w:val="62464C4D"/>
    <w:rsid w:val="62966DA1"/>
    <w:rsid w:val="630B321A"/>
    <w:rsid w:val="63B30A2E"/>
    <w:rsid w:val="63F05DFF"/>
    <w:rsid w:val="64AB10EA"/>
    <w:rsid w:val="65510D5D"/>
    <w:rsid w:val="664E70C6"/>
    <w:rsid w:val="66AE3296"/>
    <w:rsid w:val="66AE5E60"/>
    <w:rsid w:val="66E1252B"/>
    <w:rsid w:val="676B3F45"/>
    <w:rsid w:val="677B39E2"/>
    <w:rsid w:val="67B90917"/>
    <w:rsid w:val="684A3CDC"/>
    <w:rsid w:val="690833DF"/>
    <w:rsid w:val="6A535578"/>
    <w:rsid w:val="6A5639FE"/>
    <w:rsid w:val="6AB37DC4"/>
    <w:rsid w:val="6B7B6B34"/>
    <w:rsid w:val="6BC34F6F"/>
    <w:rsid w:val="6BD2572A"/>
    <w:rsid w:val="6DA83B1C"/>
    <w:rsid w:val="6DD11824"/>
    <w:rsid w:val="6E2B2A93"/>
    <w:rsid w:val="6E790CF1"/>
    <w:rsid w:val="6E980400"/>
    <w:rsid w:val="6ECE1671"/>
    <w:rsid w:val="6F11681F"/>
    <w:rsid w:val="6FD11419"/>
    <w:rsid w:val="702F357A"/>
    <w:rsid w:val="704D4A43"/>
    <w:rsid w:val="72DB610A"/>
    <w:rsid w:val="748563E6"/>
    <w:rsid w:val="74CC3B66"/>
    <w:rsid w:val="74E75F47"/>
    <w:rsid w:val="75BE69D4"/>
    <w:rsid w:val="75CC3053"/>
    <w:rsid w:val="75DE0ABC"/>
    <w:rsid w:val="761050D9"/>
    <w:rsid w:val="76ED43AE"/>
    <w:rsid w:val="775A6197"/>
    <w:rsid w:val="77710E1D"/>
    <w:rsid w:val="779F1813"/>
    <w:rsid w:val="779FB2FE"/>
    <w:rsid w:val="77A75635"/>
    <w:rsid w:val="77BA02B2"/>
    <w:rsid w:val="77D47CF8"/>
    <w:rsid w:val="787B63C5"/>
    <w:rsid w:val="78C91C66"/>
    <w:rsid w:val="79A853AC"/>
    <w:rsid w:val="7A541090"/>
    <w:rsid w:val="7AF2719F"/>
    <w:rsid w:val="7B9D2723"/>
    <w:rsid w:val="7C8033AA"/>
    <w:rsid w:val="7D42710F"/>
    <w:rsid w:val="7D5C7618"/>
    <w:rsid w:val="7E3537A2"/>
    <w:rsid w:val="7EAE5F97"/>
    <w:rsid w:val="7EDF69FF"/>
    <w:rsid w:val="7EE837AE"/>
    <w:rsid w:val="7F286B7B"/>
    <w:rsid w:val="7FE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0">
    <w:name w:val="Default Paragraph Font"/>
    <w:semiHidden/>
    <w:qFormat/>
    <w:uiPriority w:val="0"/>
    <w:rPr>
      <w:rFonts w:ascii="Calibri" w:hAnsi="Calibri" w:eastAsia="仿宋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"/>
    <w:qFormat/>
    <w:uiPriority w:val="0"/>
    <w:pPr>
      <w:spacing w:after="480" w:line="533" w:lineRule="exact"/>
      <w:jc w:val="center"/>
      <w:textAlignment w:val="baseline"/>
    </w:pPr>
    <w:rPr>
      <w:rFonts w:ascii="宋体" w:hAnsi="宋体" w:eastAsia="宋体"/>
      <w:sz w:val="36"/>
      <w:szCs w:val="36"/>
      <w:lang w:val="zh-TW" w:eastAsia="zh-TW" w:bidi="zh-TW"/>
    </w:rPr>
  </w:style>
  <w:style w:type="paragraph" w:customStyle="1" w:styleId="14">
    <w:name w:val="自建正文样式1"/>
    <w:basedOn w:val="1"/>
    <w:qFormat/>
    <w:uiPriority w:val="0"/>
    <w:rPr>
      <w:rFonts w:hint="eastAsia" w:ascii="仿宋" w:hAnsi="仿宋" w:eastAsia="仿宋_GB2312" w:cs="仿宋"/>
      <w:sz w:val="32"/>
      <w:szCs w:val="32"/>
    </w:rPr>
  </w:style>
  <w:style w:type="paragraph" w:customStyle="1" w:styleId="15">
    <w:name w:val="另起一行"/>
    <w:basedOn w:val="1"/>
    <w:qFormat/>
    <w:uiPriority w:val="0"/>
    <w:rPr>
      <w:rFonts w:eastAsia="仿宋_GB2312" w:cs="Courier New" w:asciiTheme="minorAscii" w:hAnsiTheme="minorAscii"/>
      <w:sz w:val="32"/>
      <w:szCs w:val="21"/>
    </w:rPr>
  </w:style>
  <w:style w:type="paragraph" w:customStyle="1" w:styleId="16">
    <w:name w:val="样式1"/>
    <w:basedOn w:val="1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f7320405-a2cc-471d-9495-f975e23d227a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3E18C31B</paraID>
      <start>232</start>
      <end>235</end>
      <status>unmodified</status>
      <modifiedWord/>
      <trackRevisions>false</trackRevisions>
    </reviewItem>
    <reviewItem>
      <errorID>f7296f34-2f2d-44f6-af9c-812dd4b25da2</errorID>
      <errorWord>纪检监督体系</errorWord>
      <group>L1_Political</group>
      <groupName>政治性问题</groupName>
      <ability>L2_Keyword</ability>
      <abilityName>固定表述</abilityName>
      <candidateList>
        <item>纪律监督体系</item>
      </candidateList>
      <explain>词汇“纪律监督体系”在特定场景下为固定表述形式，请确认此处的“纪检监督体系”是否存在不当。</explain>
      <paraID>3A3EE935</paraID>
      <start>53</start>
      <end>59</end>
      <status>unmodified</status>
      <modifiedWord/>
      <trackRevisions>false</trackRevisions>
    </reviewItem>
    <reviewItem>
      <errorID>5f0b39df-48a6-472b-8eea-29e733e60068</errorID>
      <errorWord>18-24万</errorWord>
      <group>L1_Knowledge</group>
      <groupName>知识性问题</groupName>
      <ability>L2_Knowledge</ability>
      <abilityName>其他知识</abilityName>
      <candidateList>
        <item>18万—24万</item>
      </candidateList>
      <explain>1. “18-24万”中的单位“万”仅出现在后一个数字上，容易引起歧义；根据《现代汉语标点符号数字用法规范手册》，数字表示范围两边需要使用统一的格式。2.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4258222</paraID>
      <start>0</start>
      <end>6</end>
      <status>unmodified</status>
      <modifiedWord/>
      <trackRevisions>false</trackRevisions>
    </reviewItem>
    <reviewItem>
      <errorID>09f2ca12-9e8a-4be0-9062-a0f70a3ec629</errorID>
      <errorWord>16-22万</errorWord>
      <group>L1_Knowledge</group>
      <groupName>知识性问题</groupName>
      <ability>L2_Knowledge</ability>
      <abilityName>其他知识</abilityName>
      <candidateList>
        <item>16万—22万</item>
      </candidateList>
      <explain>1. “16-22万”中的单位“万”仅出现在后一个数字上，容易引起歧义；根据《现代汉语标点符号数字用法规范手册》，数字表示范围两边需要使用统一的格式。2.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74A51745</paraID>
      <start>0</start>
      <end>6</end>
      <status>unmodified</status>
      <modifiedWord/>
      <trackRevisions>false</trackRevisions>
    </reviewItem>
    <reviewItem>
      <errorID>3f30e362-79f0-49a8-835d-e58d7b535b60</errorID>
      <errorWord>12-22万</errorWord>
      <group>L1_Knowledge</group>
      <groupName>知识性问题</groupName>
      <ability>L2_Knowledge</ability>
      <abilityName>其他知识</abilityName>
      <candidateList>
        <item>12万—22万</item>
      </candidateList>
      <explain>1. “12-22万”中的单位“万”仅出现在后一个数字上，容易引起歧义；根据《现代汉语标点符号数字用法规范手册》，数字表示范围两边需要使用统一的格式。2.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40790FB4</paraID>
      <start>0</start>
      <end>6</end>
      <status>unmodified</status>
      <modifiedWord/>
      <trackRevisions>false</trackRevisions>
    </reviewItem>
    <reviewItem>
      <errorID>e78a773c-db9c-4ef9-87a9-39d66203028b</errorID>
      <errorWord>公司</errorWord>
      <group>L1_Word</group>
      <groupName>字词问题</groupName>
      <ability>L2_Typo</ability>
      <abilityName>字词错误</abilityName>
      <candidateList>
        <item>公式</item>
      </candidateList>
      <explain>存在发音相近字词的误用。</explain>
      <paraID>57A0712B</paraID>
      <start>9</start>
      <end>11</end>
      <status>unmodified</status>
      <modifiedWord/>
      <trackRevisions>false</trackRevisions>
    </reviewItem>
    <reviewItem>
      <errorID>95050779-018a-41d8-b74a-88d046e07585</errorID>
      <errorWord>......</errorWord>
      <group>L1_Punc</group>
      <groupName>标点问题</groupName>
      <ability>L2_Punc_CN</ability>
      <abilityName/>
      <candidateList>
        <item>……</item>
      </candidateList>
      <explain/>
      <paraID>4FDEBA83</paraID>
      <start>0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6d525f-8629-416a-a9fb-49136608c0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1903</Words>
  <Characters>1954</Characters>
  <Lines>0</Lines>
  <Paragraphs>0</Paragraphs>
  <TotalTime>4</TotalTime>
  <ScaleCrop>false</ScaleCrop>
  <LinksUpToDate>false</LinksUpToDate>
  <CharactersWithSpaces>1955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2021-01-28T18:51:00Z</dcterms:created>
  <dc:creator>ThinkPad</dc:creator>
  <cp:lastModifiedBy>是小啊帆呀</cp:lastModifiedBy>
  <cp:lastPrinted>2026-05-25T00:40:00Z</cp:lastPrinted>
  <dcterms:modified xsi:type="dcterms:W3CDTF">2026-05-28T01:58:18Z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63893FD5EA994EA585EE9C166EB881D9_13</vt:lpwstr>
  </property>
  <property fmtid="{D5CDD505-2E9C-101B-9397-08002B2CF9AE}" pid="4" name="KSOTemplateDocerSaveRecord">
    <vt:lpwstr>eyJoZGlkIjoiMmVhYjIwYTFkMDUyN2RmOGI2OTNiMWRjYmY5MjBlYTUiLCJ1c2VySWQiOiI2MzkzMDgzOTUifQ==</vt:lpwstr>
  </property>
</Properties>
</file>