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EF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bookmarkStart w:id="0" w:name="_GoBack"/>
      <w:bookmarkEnd w:id="0"/>
      <w:r>
        <w:rPr>
          <w:rFonts w:hint="eastAsia" w:ascii="宋体" w:hAnsi="宋体" w:eastAsia="宋体" w:cs="宋体"/>
          <w:b/>
          <w:bCs/>
          <w:color w:val="auto"/>
          <w:sz w:val="44"/>
          <w:szCs w:val="44"/>
          <w:lang w:val="en-US" w:eastAsia="zh-CN"/>
        </w:rPr>
        <w:t>福建省2026年度考试录用公务员</w:t>
      </w:r>
    </w:p>
    <w:p w14:paraId="1324038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专业指导目录</w:t>
      </w:r>
    </w:p>
    <w:p w14:paraId="7EC21D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D0BF5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24E770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若有必要，报考者还可以提供所学专业主干课程以及所在院校相关证明材料供招考单位审核时参考。本目录公布后，未被列入的专业，经有关主管部门审核，可于次年添加。</w:t>
      </w:r>
    </w:p>
    <w:p w14:paraId="7AC7E7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本目录由省级考录主管部门负责解释。</w:t>
      </w:r>
    </w:p>
    <w:p w14:paraId="70D9E4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BB219E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14:paraId="5528E4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B5508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14:paraId="6FD794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4B97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F59BC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51E2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14:paraId="28202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BEAB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E2304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91A2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B7964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1FC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61231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F8DF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77EFFF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87926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644F64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07DE2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14:paraId="769E3A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2184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525B86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91F68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A2DE9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4DF8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52132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FDE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500FBA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FB1B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D3ECD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3F5D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5B4F3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936B1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07040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7B2D3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63B96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866BC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9A644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52E8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66E92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645C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A0B84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65F57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14:paraId="43A1E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8571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14:paraId="75E6D0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73C5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59AE3E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2A01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819CA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C5695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AC431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D498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CB2B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9714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C4C09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17FF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4E403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C2949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56E4FD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8124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14:paraId="0C1951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FEA4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90256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FEBD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E1AC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80C7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D0AA9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DD91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6AAB65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373CF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五、理学、工学大类</w:t>
      </w:r>
    </w:p>
    <w:p w14:paraId="5DF69C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D9A0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F9D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B05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7CF613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877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9315C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F21CC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77CDC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B02FE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FF600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CF9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14:paraId="6863C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955E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14:paraId="130D84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87BD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3E1C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0CA5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14:paraId="7D349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14F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14:paraId="35DBF2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9181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14:paraId="25D575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EE48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06952D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49BB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14:paraId="4B022E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CAE6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C19F1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6D7A0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6B29D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DF11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4DC6F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6B31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7800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E7268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791834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B710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93C9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7C9C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50618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D63FE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34D01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FC6AA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14:paraId="15AB07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08C5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CDDC7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399AE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D62B0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D512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45DF5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318E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1BA46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AE10E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20266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87BF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73CB26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0E51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60.土建类：城乡规划类，建筑设计与风景园林类，土木工程类，市政工程类，建筑设备与能源环境类，工程管理类</w:t>
      </w:r>
    </w:p>
    <w:p w14:paraId="1B4572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155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61.城乡规划类：城乡规划，城乡规划（学），城市规划，城市规划硕士，城市规划与设计，人文地理与城乡规划，资源环境与城乡规划管理，城镇规划，城市与区域规划，城市园林规划管理</w:t>
      </w:r>
    </w:p>
    <w:p w14:paraId="5354F0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0009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ED624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D966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DCDE4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6BDD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52C378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0873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6FE6C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F5ED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6F1ED3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6D7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219C72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219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AE006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1F58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1BFBA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86086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C5B5C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CEAD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9108C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0CEFD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72.交通运输类：交通运输综合管理类，交通运输装备类，公路运输类，铁道运输类，城市轨道运输类，水上运输类，民航运输类，港口运输类，管道运输类</w:t>
      </w:r>
    </w:p>
    <w:p w14:paraId="1E6445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AE2C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6539A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2ECE7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74.交通运输装备类：交通设备信息工程，交通建设与装备，载运工具运用工程，交通装备检测及控制工程</w:t>
      </w:r>
    </w:p>
    <w:p w14:paraId="1E3202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D4142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68F1FD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3DC2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FA452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75464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792561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A30F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302161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861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316E54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3F6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A9ACF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AB40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81.管道运输类：管道工程技术，管道工程施工，管道运输管理，管道交通运输，油气储运工程，油气储运技术</w:t>
      </w:r>
    </w:p>
    <w:p w14:paraId="4E5EE6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CF00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CD70F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19E0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A53D4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85E5C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B412E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A8D4F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727E71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CBE0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BE11A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0FDB6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386D4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16BCE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E24BF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C477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89.工程力学类：理论与应用力学，工程力学，工程结构分析，一般力学与力学基础，固体力学，流体力学</w:t>
      </w:r>
    </w:p>
    <w:p w14:paraId="3A33C3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9605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436F1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EFBC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2F18F7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200B2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92.林业工程类：森林工程，木材科学与工程，林产化工，木材科学与技术，林产化学加工，林产化学加工工程，林产科学与化学工程，家具设计与工程，林产化工技术，林业工程</w:t>
      </w:r>
    </w:p>
    <w:p w14:paraId="352FD5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1C71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93.光学工程类：光学工程</w:t>
      </w:r>
    </w:p>
    <w:p w14:paraId="28B83C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9B3C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254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452BE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EF6D7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14:paraId="6D6876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494DE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基础医学类：基础医学，人体解剖与组织胚胎学，免疫学，病原生物学，病理生理学，航空、航天和航海医学，运动人体科学，医学实验学，分子生物医学，病理学与病理生理学，转化医学，再生医学，人文医学</w:t>
      </w:r>
    </w:p>
    <w:p w14:paraId="0C5190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7D5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8CFA7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72CF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FECBD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DB7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5D104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BFF7F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4682B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CAEC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100.法医学类：法医学</w:t>
      </w:r>
    </w:p>
    <w:p w14:paraId="00399A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1B0BB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101.护理学类：护理学，助产，护理，社区护理，中西医结合护理学，护理硕士，助产学，临床医学（临床护理学）</w:t>
      </w:r>
    </w:p>
    <w:p w14:paraId="032DA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68AD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药学类：药学，药物制剂，社会发展与药事管理（学），临床药学，药事管理，药物化学，海洋药学，药物分析学，药剂学，应用药学，微生物与生化药学，药理学，食品安全与药物化学，药物制剂技术，生药学，药学硕士</w:t>
      </w:r>
    </w:p>
    <w:p w14:paraId="31541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953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4ADF0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13215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14:paraId="34CC68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BB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C084A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C07C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FA02F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A8AD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9C6CE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956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82E19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E0548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8E757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CDE61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14:paraId="11B58B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C12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AF199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F3ACB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6B9903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E944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军事测绘遥感类：测量工程，地图学与地理信息工程，工程物理，生化防护工程，国防工程与防护，伪装工程，舰船与海洋工程，飞行器系统与工程，空间工程，兵器工程，导弹工程，弹药工程，地雷爆破与破障工程</w:t>
      </w:r>
    </w:p>
    <w:p w14:paraId="3DEDD0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249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112.军事控制测试类：火力指挥与控制工程，测控工程，无人机运用工程，无人机应用技术，探测工程</w:t>
      </w:r>
    </w:p>
    <w:p w14:paraId="280120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D663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113.军事经济管理类：军队财务管理，装备经济管理，军队审计，军队采办，军事组织编制学，军队管理学，部队政治工作，部队财务会计，部队后勤管理，军队政治工作学，军事后勤学，后方专业勤务</w:t>
      </w:r>
    </w:p>
    <w:p w14:paraId="77A619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A5112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114.兵种指挥类：炮兵指挥，防空兵指挥，装甲兵指挥，工程兵指挥，防化兵指挥，联合战役学，军种战役学，合同战术学，兵种战术学，武警指挥</w:t>
      </w:r>
    </w:p>
    <w:p w14:paraId="358A11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088B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115.航空航天指挥类：航空飞行与指挥，地面领航与航空管制，航天指挥</w:t>
      </w:r>
    </w:p>
    <w:p w14:paraId="6E0B0D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AB7EE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信息作战指挥类：侦察与特种兵指挥，通信指挥，电子对抗指挥与工程，军事情报，作战信息管理，预警探测指挥，作战指挥学，军事运筹学，军事通信学，军事情报学，密码学，密码技术应用，军事教育训练学</w:t>
      </w:r>
    </w:p>
    <w:p w14:paraId="53324E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D0172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28C2529D"/>
    <w:rsid w:val="36BF40BB"/>
    <w:rsid w:val="3CA27424"/>
    <w:rsid w:val="41D7138F"/>
    <w:rsid w:val="5C82404F"/>
    <w:rsid w:val="5CE62A31"/>
    <w:rsid w:val="615269E1"/>
    <w:rsid w:val="62483AB4"/>
    <w:rsid w:val="72A142FA"/>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30834</Words>
  <Characters>31101</Characters>
  <Lines>0</Lines>
  <Paragraphs>0</Paragraphs>
  <TotalTime>76</TotalTime>
  <ScaleCrop>false</ScaleCrop>
  <LinksUpToDate>false</LinksUpToDate>
  <CharactersWithSpaces>31103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Naivefi</cp:lastModifiedBy>
  <dcterms:modified xsi:type="dcterms:W3CDTF">2026-05-06T03:44:06Z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F549FA86E05A4F66A0604B84AC76DD00_13</vt:lpwstr>
  </property>
</Properties>
</file>