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E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附件1</w:t>
      </w:r>
    </w:p>
    <w:p w14:paraId="139260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重庆碳管家科技股份有限公司2026年第二批次招聘岗位需求表</w:t>
      </w:r>
    </w:p>
    <w:tbl>
      <w:tblPr>
        <w:tblStyle w:val="4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838"/>
        <w:gridCol w:w="5676"/>
        <w:gridCol w:w="6405"/>
      </w:tblGrid>
      <w:tr w14:paraId="4675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  <w:jc w:val="center"/>
        </w:trPr>
        <w:tc>
          <w:tcPr>
            <w:tcW w:w="496" w:type="pct"/>
            <w:vAlign w:val="center"/>
          </w:tcPr>
          <w:p w14:paraId="3E058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</w:t>
            </w:r>
          </w:p>
          <w:p w14:paraId="44AF5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292" w:type="pct"/>
            <w:vAlign w:val="center"/>
          </w:tcPr>
          <w:p w14:paraId="1E160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1978" w:type="pct"/>
            <w:vAlign w:val="center"/>
          </w:tcPr>
          <w:p w14:paraId="6F42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岗位职责</w:t>
            </w:r>
          </w:p>
        </w:tc>
        <w:tc>
          <w:tcPr>
            <w:tcW w:w="2232" w:type="pct"/>
            <w:vAlign w:val="center"/>
          </w:tcPr>
          <w:p w14:paraId="46403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岗位条件</w:t>
            </w:r>
          </w:p>
        </w:tc>
      </w:tr>
      <w:tr w14:paraId="79E1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3" w:hRule="atLeast"/>
          <w:jc w:val="center"/>
        </w:trPr>
        <w:tc>
          <w:tcPr>
            <w:tcW w:w="496" w:type="pct"/>
            <w:shd w:val="clear" w:color="auto" w:fill="auto"/>
            <w:vAlign w:val="center"/>
          </w:tcPr>
          <w:p w14:paraId="60A793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综合管理岗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80798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978" w:type="pct"/>
            <w:vAlign w:val="center"/>
          </w:tcPr>
          <w:p w14:paraId="5E04C9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1.法治建设管理：负责重大事项合规性审查与风险应对、合同审核、法律风险预防；管理外聘法律顾问；处理诉讼仲裁案件处理，完成档案管理、案件台账更新及终结报告。</w:t>
            </w:r>
          </w:p>
          <w:p w14:paraId="4F05D5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2.内控与合规管理：统筹经营行为合规性审查及业务风险防控，牵头项目风险审核，撰写风控报告并提出防范建议，持续优化公司内控与风险管理机制。</w:t>
            </w:r>
          </w:p>
          <w:p w14:paraId="19CD51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3.制度体系建设：</w:t>
            </w:r>
            <w:bookmarkStart w:id="0" w:name="_GoBack"/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拟订</w:t>
            </w:r>
            <w:bookmarkEnd w:id="0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年度计划、监督执行与修订，牵头起草法务、内控、合规、人事等制度；分析整理公司法治、合规、制度及人事等相关数据，拟订相应报表和报告。</w:t>
            </w:r>
          </w:p>
          <w:p w14:paraId="7D0107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4.人事管理：负责员工招聘、调配、培训、选拔、离职、劳动合同与档案管理，薪酬福利及绩效考核核算，企业年金及社保商保办理，用工统筹等。</w:t>
            </w:r>
          </w:p>
          <w:p w14:paraId="1EE53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.公司交办的其他工作任务。</w:t>
            </w:r>
          </w:p>
        </w:tc>
        <w:tc>
          <w:tcPr>
            <w:tcW w:w="2232" w:type="pct"/>
            <w:vAlign w:val="center"/>
          </w:tcPr>
          <w:p w14:paraId="7B29F4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1.大学本科及以上学历，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年龄38周岁及以下（1987年6月后出生）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  <w:p w14:paraId="4BA5D3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2.法学、管理学等相关专业。</w:t>
            </w:r>
          </w:p>
          <w:p w14:paraId="6BD65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3.取得法律职业资格证书（A类）。</w:t>
            </w:r>
          </w:p>
          <w:p w14:paraId="7CF999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4.具有5年及以上工作经验。在企业法务、合规、风控、法律实务等方面经验丰富，熟悉国企内控体系、制度建设、法治建设、案件管理等流程，能独立负责人事全流程管理。</w:t>
            </w:r>
          </w:p>
          <w:p w14:paraId="3DDD24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5.文字功底扎实，沟通协调能力强，吃苦耐劳、严谨负责，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能够熟练使用各类智能办公AI工具者优先。</w:t>
            </w:r>
          </w:p>
          <w:p w14:paraId="3F939F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6.有IPO尽职调查、上市合规、合同审核、纠纷处理相关经验者优先。</w:t>
            </w:r>
          </w:p>
        </w:tc>
      </w:tr>
    </w:tbl>
    <w:p w14:paraId="62879A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7F5FA6"/>
    <w:rsid w:val="0125460F"/>
    <w:rsid w:val="11D16BFE"/>
    <w:rsid w:val="15657D89"/>
    <w:rsid w:val="18932E60"/>
    <w:rsid w:val="1D0205B4"/>
    <w:rsid w:val="1F8A373A"/>
    <w:rsid w:val="21F506E7"/>
    <w:rsid w:val="25A22934"/>
    <w:rsid w:val="27345D06"/>
    <w:rsid w:val="285A74F6"/>
    <w:rsid w:val="2C332538"/>
    <w:rsid w:val="2FD201AE"/>
    <w:rsid w:val="30B579BF"/>
    <w:rsid w:val="353477E2"/>
    <w:rsid w:val="3C0468F4"/>
    <w:rsid w:val="3EA861DA"/>
    <w:rsid w:val="401D10DD"/>
    <w:rsid w:val="42507548"/>
    <w:rsid w:val="45A73923"/>
    <w:rsid w:val="4B75001F"/>
    <w:rsid w:val="4D2C0BB1"/>
    <w:rsid w:val="5A821E11"/>
    <w:rsid w:val="5DE132F2"/>
    <w:rsid w:val="5F7F5FA6"/>
    <w:rsid w:val="6FFD3FBC"/>
    <w:rsid w:val="73702CF6"/>
    <w:rsid w:val="77302EC9"/>
    <w:rsid w:val="7981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453f61ca-f811-4d0d-b189-bb3e8a64b78c</errorID>
      <errorWord>拟定</errorWord>
      <group>L1_Word</group>
      <groupName>字词问题</groupName>
      <ability>L2_Typo</ability>
      <abilityName>字词错误</abilityName>
      <candidateList>
        <item>拟订</item>
      </candidateList>
      <explain>存在发音相同字词的误用。</explain>
      <paraID>19CD51E4</paraID>
      <start>9</start>
      <end>11</end>
      <status>modified</status>
      <modifiedWord>拟订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6997297-5f5f-48a9-8cc2-1a755e0784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578</Characters>
  <Lines>0</Lines>
  <Paragraphs>0</Paragraphs>
  <TotalTime>0</TotalTime>
  <ScaleCrop>false</ScaleCrop>
  <LinksUpToDate>false</LinksUpToDate>
  <CharactersWithSpaces>578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2026-06-16T02:55:00Z</dcterms:created>
  <dc:creator>0○shǒuミ</dc:creator>
  <cp:lastModifiedBy>释水</cp:lastModifiedBy>
  <dcterms:modified xsi:type="dcterms:W3CDTF">2026-06-17T11:10:28Z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910CF97ED26749F8B044C3C9E5067ED8_11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