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bookmarkStart w:id="0" w:name="_GoBack"/>
      <w:bookmarkEnd w:id="0"/>
      <w:r>
        <w:rPr>
          <w:rFonts w:hint="eastAsia" w:ascii="Times New Roman" w:hAnsi="Times New Roman" w:eastAsia="黑体" w:cs="Times New Roman"/>
          <w:sz w:val="32"/>
          <w:szCs w:val="32"/>
          <w:shd w:val="clear" w:color="auto" w:fill="FFFFFF"/>
          <w:lang w:val="en-US" w:eastAsia="zh-CN"/>
        </w:rPr>
        <w:t>附件2：</w:t>
      </w:r>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pacing w:val="-20"/>
          <w:w w:val="98"/>
          <w:sz w:val="44"/>
          <w:szCs w:val="44"/>
          <w:lang w:val="en-US" w:eastAsia="zh-CN"/>
        </w:rPr>
        <w:t>2026年阳信县城镇公益性岗位招聘报名登记表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时间：2026年    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rPr>
              <w:t>我已仔细阅读《202</w:t>
            </w:r>
            <w:r>
              <w:rPr>
                <w:rFonts w:hint="default" w:ascii="Times New Roman" w:hAnsi="Times New Roman" w:eastAsia="仿宋_GB2312" w:cs="Times New Roman"/>
                <w:snapToGrid w:val="0"/>
                <w:spacing w:val="-4"/>
                <w:kern w:val="0"/>
                <w:sz w:val="24"/>
                <w:lang w:val="en-US" w:eastAsia="zh-CN"/>
              </w:rPr>
              <w:t>6</w:t>
            </w:r>
            <w:r>
              <w:rPr>
                <w:rFonts w:hint="default" w:ascii="Times New Roman" w:hAnsi="Times New Roman" w:eastAsia="仿宋_GB2312" w:cs="Times New Roman"/>
                <w:snapToGrid w:val="0"/>
                <w:spacing w:val="-4"/>
                <w:kern w:val="0"/>
                <w:sz w:val="24"/>
              </w:rPr>
              <w:t>年</w:t>
            </w:r>
            <w:r>
              <w:rPr>
                <w:rFonts w:hint="default" w:ascii="Times New Roman" w:hAnsi="Times New Roman" w:eastAsia="仿宋_GB2312" w:cs="Times New Roman"/>
                <w:snapToGrid w:val="0"/>
                <w:spacing w:val="-4"/>
                <w:kern w:val="0"/>
                <w:sz w:val="24"/>
                <w:lang w:eastAsia="zh-CN"/>
              </w:rPr>
              <w:t>阳信县</w:t>
            </w:r>
            <w:r>
              <w:rPr>
                <w:rFonts w:hint="default" w:ascii="Times New Roman" w:hAnsi="Times New Roman" w:eastAsia="仿宋_GB2312" w:cs="Times New Roman"/>
                <w:snapToGrid w:val="0"/>
                <w:spacing w:val="-4"/>
                <w:kern w:val="0"/>
                <w:sz w:val="24"/>
                <w:lang w:val="en-US" w:eastAsia="zh-CN"/>
              </w:rPr>
              <w:t>城镇公益性岗位</w:t>
            </w:r>
            <w:r>
              <w:rPr>
                <w:rFonts w:hint="default" w:ascii="Times New Roman" w:hAnsi="Times New Roman" w:eastAsia="仿宋_GB2312" w:cs="Times New Roman"/>
                <w:snapToGrid w:val="0"/>
                <w:spacing w:val="-4"/>
                <w:kern w:val="0"/>
                <w:sz w:val="24"/>
              </w:rPr>
              <w:t>招聘</w:t>
            </w:r>
            <w:r>
              <w:rPr>
                <w:rFonts w:hint="default" w:ascii="Times New Roman" w:hAnsi="Times New Roman" w:eastAsia="仿宋_GB2312" w:cs="Times New Roman"/>
                <w:snapToGrid w:val="0"/>
                <w:spacing w:val="-4"/>
                <w:kern w:val="0"/>
                <w:sz w:val="24"/>
                <w:lang w:val="en-US" w:eastAsia="zh-CN"/>
              </w:rPr>
              <w:t>公告</w:t>
            </w:r>
            <w:r>
              <w:rPr>
                <w:rFonts w:hint="default" w:ascii="Times New Roman" w:hAnsi="Times New Roman" w:eastAsia="仿宋_GB2312" w:cs="Times New Roman"/>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lang w:val="en-US" w:eastAsia="zh-CN"/>
              </w:rPr>
            </w:pPr>
            <w:r>
              <w:rPr>
                <w:rFonts w:hint="default" w:ascii="Times New Roman" w:hAnsi="Times New Roman" w:eastAsia="仿宋_GB2312" w:cs="Times New Roman"/>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2.</w:t>
            </w:r>
            <w:r>
              <w:rPr>
                <w:rFonts w:hint="default" w:ascii="Times New Roman" w:hAnsi="Times New Roman" w:eastAsia="仿宋_GB2312" w:cs="Times New Roman"/>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3.</w:t>
            </w:r>
            <w:r>
              <w:rPr>
                <w:rFonts w:hint="default" w:ascii="Times New Roman" w:hAnsi="Times New Roman" w:eastAsia="仿宋_GB2312" w:cs="Times New Roman"/>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26</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 xml:space="preserve">月  </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B002789"/>
    <w:rsid w:val="0E314183"/>
    <w:rsid w:val="12F81190"/>
    <w:rsid w:val="15C54CCC"/>
    <w:rsid w:val="16E11F42"/>
    <w:rsid w:val="17382067"/>
    <w:rsid w:val="1B5766B8"/>
    <w:rsid w:val="1CFA207D"/>
    <w:rsid w:val="1F797B96"/>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2A012B8"/>
    <w:rsid w:val="433B3CCF"/>
    <w:rsid w:val="44A77359"/>
    <w:rsid w:val="450E111D"/>
    <w:rsid w:val="452D31AE"/>
    <w:rsid w:val="46317690"/>
    <w:rsid w:val="46BE1C64"/>
    <w:rsid w:val="481C0796"/>
    <w:rsid w:val="48AF2D25"/>
    <w:rsid w:val="4B494A7B"/>
    <w:rsid w:val="4E317B13"/>
    <w:rsid w:val="4F282D15"/>
    <w:rsid w:val="4FAB5F95"/>
    <w:rsid w:val="54A8087A"/>
    <w:rsid w:val="570F002F"/>
    <w:rsid w:val="58800CA7"/>
    <w:rsid w:val="59514885"/>
    <w:rsid w:val="5E6B3CF8"/>
    <w:rsid w:val="613046C4"/>
    <w:rsid w:val="63DB0061"/>
    <w:rsid w:val="64385006"/>
    <w:rsid w:val="64582B8A"/>
    <w:rsid w:val="67047EBA"/>
    <w:rsid w:val="6BB01778"/>
    <w:rsid w:val="6C354688"/>
    <w:rsid w:val="6C5A355A"/>
    <w:rsid w:val="6C8A0298"/>
    <w:rsid w:val="6CAD7D5D"/>
    <w:rsid w:val="6EFF471D"/>
    <w:rsid w:val="71513B6F"/>
    <w:rsid w:val="77843214"/>
    <w:rsid w:val="77E7632F"/>
    <w:rsid w:val="79983F03"/>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686</Characters>
  <Lines>0</Lines>
  <Paragraphs>0</Paragraphs>
  <TotalTime>1</TotalTime>
  <ScaleCrop>false</ScaleCrop>
  <LinksUpToDate>false</LinksUpToDate>
  <CharactersWithSpaces>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WPS_1625020671</cp:lastModifiedBy>
  <cp:lastPrinted>2024-05-14T07:47:00Z</cp:lastPrinted>
  <dcterms:modified xsi:type="dcterms:W3CDTF">2026-07-08T01:42:50Z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A0D25D5DF91249D5958C408DEF93FEBE_13</vt:lpwstr>
  </property>
  <property fmtid="{D5CDD505-2E9C-101B-9397-08002B2CF9AE}" pid="4" name="KSOTemplateDocerSaveRecord">
    <vt:lpwstr>eyJoZGlkIjoiNzhkYjg1NzJhY2E5ZWJkM2YwNDRiYWFmYTUxMmZiZDUiLCJ1c2VySWQiOiI1ODUzMDM5NjAifQ==</vt:lpwstr>
  </property>
</Properties>
</file>