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34A6">
      <w:pPr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zh-CN"/>
        </w:rPr>
        <w:t>附件1</w:t>
      </w:r>
    </w:p>
    <w:bookmarkEnd w:id="0"/>
    <w:p w14:paraId="0E4148D7">
      <w:pPr>
        <w:spacing w:line="530" w:lineRule="exact"/>
        <w:jc w:val="center"/>
        <w:rPr>
          <w:rFonts w:hint="eastAsia" w:ascii="宋体" w:hAnsi="宋体" w:eastAsia="方正小标宋简体"/>
          <w:color w:val="000000"/>
          <w:sz w:val="40"/>
          <w:szCs w:val="40"/>
          <w:lang w:val="en-US" w:eastAsia="zh-CN"/>
        </w:rPr>
      </w:pPr>
    </w:p>
    <w:p w14:paraId="092C47C7">
      <w:pPr>
        <w:spacing w:line="530" w:lineRule="exact"/>
        <w:jc w:val="center"/>
        <w:rPr>
          <w:rFonts w:hint="eastAsia" w:ascii="宋体" w:hAnsi="宋体" w:eastAsia="方正小标宋简体"/>
          <w:color w:val="000000"/>
          <w:sz w:val="40"/>
          <w:szCs w:val="40"/>
        </w:rPr>
      </w:pPr>
      <w:r>
        <w:rPr>
          <w:rFonts w:hint="eastAsia" w:ascii="宋体" w:hAnsi="宋体" w:eastAsia="方正小标宋简体"/>
          <w:color w:val="000000"/>
          <w:sz w:val="40"/>
          <w:szCs w:val="40"/>
          <w:lang w:val="en-US" w:eastAsia="zh-CN"/>
        </w:rPr>
        <w:t>宜昌市泽润学校</w:t>
      </w:r>
      <w:r>
        <w:rPr>
          <w:rFonts w:hint="eastAsia" w:ascii="宋体" w:hAnsi="宋体" w:eastAsia="方正小标宋简体"/>
          <w:b/>
          <w:bCs/>
          <w:color w:val="000000"/>
          <w:sz w:val="40"/>
          <w:szCs w:val="40"/>
        </w:rPr>
        <w:t>202</w:t>
      </w:r>
      <w:r>
        <w:rPr>
          <w:rFonts w:hint="eastAsia" w:ascii="宋体" w:hAnsi="宋体" w:eastAsia="方正小标宋简体"/>
          <w:b/>
          <w:bCs/>
          <w:color w:val="000000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方正小标宋简体"/>
          <w:color w:val="000000"/>
          <w:sz w:val="40"/>
          <w:szCs w:val="40"/>
        </w:rPr>
        <w:t>年</w:t>
      </w:r>
      <w:r>
        <w:rPr>
          <w:rFonts w:hint="eastAsia" w:ascii="宋体" w:hAnsi="宋体" w:eastAsia="方正小标宋简体"/>
          <w:color w:val="000000"/>
          <w:sz w:val="40"/>
          <w:szCs w:val="40"/>
          <w:lang w:val="en-US" w:eastAsia="zh-CN"/>
        </w:rPr>
        <w:t>教官招聘</w:t>
      </w:r>
      <w:r>
        <w:rPr>
          <w:rFonts w:hint="eastAsia" w:ascii="宋体" w:hAnsi="宋体" w:eastAsia="方正小标宋简体"/>
          <w:color w:val="000000"/>
          <w:sz w:val="40"/>
          <w:szCs w:val="40"/>
        </w:rPr>
        <w:t>岗位计划表</w:t>
      </w:r>
    </w:p>
    <w:tbl>
      <w:tblPr>
        <w:tblStyle w:val="3"/>
        <w:tblpPr w:leftFromText="180" w:rightFromText="180" w:vertAnchor="text" w:horzAnchor="page" w:tblpX="1523" w:tblpY="513"/>
        <w:tblOverlap w:val="never"/>
        <w:tblW w:w="500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"/>
        <w:gridCol w:w="810"/>
        <w:gridCol w:w="715"/>
        <w:gridCol w:w="4326"/>
        <w:gridCol w:w="911"/>
        <w:gridCol w:w="1880"/>
        <w:gridCol w:w="2852"/>
        <w:gridCol w:w="1194"/>
        <w:gridCol w:w="827"/>
      </w:tblGrid>
      <w:tr w14:paraId="44DB6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87E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D37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岗位</w:t>
            </w:r>
          </w:p>
          <w:p w14:paraId="7A976CA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DF2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岗位</w:t>
            </w:r>
          </w:p>
          <w:p w14:paraId="733858A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15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228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岗位描述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BBB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449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0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BA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4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DFA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招聘</w:t>
            </w:r>
          </w:p>
          <w:p w14:paraId="164FFE3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  <w:t>计划</w:t>
            </w:r>
          </w:p>
        </w:tc>
        <w:tc>
          <w:tcPr>
            <w:tcW w:w="2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D66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  <w:lang w:eastAsia="zh-CN"/>
              </w:rPr>
              <w:t>备注</w:t>
            </w:r>
          </w:p>
        </w:tc>
      </w:tr>
      <w:tr w14:paraId="14190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2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D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教官</w:t>
            </w:r>
          </w:p>
        </w:tc>
        <w:tc>
          <w:tcPr>
            <w:tcW w:w="2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专技</w:t>
            </w:r>
          </w:p>
        </w:tc>
        <w:tc>
          <w:tcPr>
            <w:tcW w:w="15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D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对学生进行管理和教育矫治：对学生进行生活内务管理、日常行为管理和就餐就寝管理；组织学生进行队列训练、军体训练、对学生进行行为习惯养成教育和劳动教育；参与机动执勤和视频监管；担任教官班主任；以及与学生管理、教育和矫治相关的其他工作。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B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1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0周岁以下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1995年1月1日及以后出生）</w:t>
            </w:r>
          </w:p>
        </w:tc>
        <w:tc>
          <w:tcPr>
            <w:tcW w:w="10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3AD947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服兵役5年及以上，或者曾在专门学校、研学基地担任过教官1年及以上。曾接受心理健康教育知识培训或有心理健康相关证件者优先。</w:t>
            </w:r>
          </w:p>
          <w:p w14:paraId="0B0D0A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yellow"/>
                <w:lang w:val="en-US"/>
              </w:rPr>
            </w:pPr>
          </w:p>
          <w:p w14:paraId="6A804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0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4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22C4E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DA397"/>
    <w:rsid w:val="70FDA397"/>
    <w:rsid w:val="7BDD8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2026-07-13T09:02:00Z</dcterms:created>
  <dc:creator>梁虹</dc:creator>
  <cp:lastModifiedBy>梁虹</cp:lastModifiedBy>
  <dcterms:modified xsi:type="dcterms:W3CDTF">2026-07-13T09:07:10Z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A576CA00768CE2D83E3A546A88CB9106_43</vt:lpwstr>
  </property>
</Properties>
</file>