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4E87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新疆兵投检验检测有限责任公司社会化招聘</w:t>
      </w:r>
    </w:p>
    <w:p w14:paraId="4E40E7F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报名表</w:t>
      </w:r>
    </w:p>
    <w:tbl>
      <w:tblPr>
        <w:tblStyle w:val="4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1"/>
        <w:gridCol w:w="920"/>
        <w:gridCol w:w="71"/>
        <w:gridCol w:w="859"/>
        <w:gridCol w:w="577"/>
        <w:gridCol w:w="623"/>
        <w:gridCol w:w="743"/>
        <w:gridCol w:w="226"/>
        <w:gridCol w:w="16"/>
        <w:gridCol w:w="116"/>
        <w:gridCol w:w="1056"/>
        <w:gridCol w:w="1049"/>
        <w:gridCol w:w="249"/>
        <w:gridCol w:w="162"/>
        <w:gridCol w:w="90"/>
        <w:gridCol w:w="1604"/>
      </w:tblGrid>
      <w:tr w14:paraId="77EE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FCE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57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38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35F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2CF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8" w:rightChars="-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683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1" w:rightChars="-29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93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4" w:leftChars="-45" w:right="-107" w:rightChars="-51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（照片）</w:t>
            </w:r>
          </w:p>
        </w:tc>
      </w:tr>
      <w:tr w14:paraId="4D08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C1B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C2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4B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85B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35F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籍  贯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931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1E1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58C6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DD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F3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018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3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D00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E15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E5C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7ED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F2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F9C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45D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78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C53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685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458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A2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3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F4D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C72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C45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42A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B01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29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21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3E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315F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2A3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专业技术职称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BA7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64B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职业资格证</w:t>
            </w: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664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814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F0D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是否服从调剂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DA5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006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99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C2E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7B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38F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全日制</w:t>
            </w:r>
          </w:p>
          <w:p w14:paraId="387E7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39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64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CBF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7F3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pacing w:val="-16"/>
                <w:sz w:val="20"/>
                <w:szCs w:val="20"/>
                <w:highlight w:val="none"/>
              </w:rPr>
            </w:pPr>
          </w:p>
        </w:tc>
      </w:tr>
      <w:tr w14:paraId="709A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A6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EE2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DEC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96B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57E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DB7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z w:val="20"/>
                <w:szCs w:val="20"/>
                <w:highlight w:val="none"/>
              </w:rPr>
            </w:pPr>
          </w:p>
        </w:tc>
      </w:tr>
      <w:tr w14:paraId="7D1F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1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05D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在职</w:t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0B0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DE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70D9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F3A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0C5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C90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37E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85C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585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62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0A4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8DF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2B2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现工作单位</w:t>
            </w:r>
          </w:p>
          <w:p w14:paraId="72A2F0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31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223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任职时间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DB7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3B8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01B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工作简历</w:t>
            </w:r>
          </w:p>
          <w:p w14:paraId="3D057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（本科填起）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B45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DC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所在单位</w:t>
            </w: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D29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工作部门及职位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F22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联系人及电话</w:t>
            </w:r>
          </w:p>
        </w:tc>
      </w:tr>
      <w:tr w14:paraId="1C65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C22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2DF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47F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03B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EE3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E7E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FB41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DA6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ACC32">
            <w:pPr>
              <w:bidi w:val="0"/>
              <w:spacing w:line="240" w:lineRule="auto"/>
              <w:rPr>
                <w:rFonts w:hint="eastAsia" w:ascii="Times New Roman" w:hAnsi="Times New Roman" w:eastAsia="黑体" w:cs="黑体"/>
                <w:b w:val="0"/>
                <w:bCs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2D1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B30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687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079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48A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88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7AF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914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606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65D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67F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766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6FA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1E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45F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78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991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83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3C6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E95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249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A98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E5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EA0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E84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2A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2EA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144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学习（培训）</w:t>
            </w:r>
          </w:p>
          <w:p w14:paraId="784AD7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E48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42B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毕业院校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453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所学专业或研究方向（培训内容）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B6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学历、学位</w:t>
            </w:r>
          </w:p>
        </w:tc>
      </w:tr>
      <w:tr w14:paraId="327E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9A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533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904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ADD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78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5A8F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E6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50C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34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120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BB9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3F9F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47D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991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A69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DB8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7F6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0613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88A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主要工作业绩和特长</w:t>
            </w:r>
          </w:p>
        </w:tc>
        <w:tc>
          <w:tcPr>
            <w:tcW w:w="83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888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52D3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BC3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83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D7D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9" w:rightChars="214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7C77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60E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4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家庭主要成员及重要社会关系</w:t>
            </w:r>
          </w:p>
        </w:tc>
      </w:tr>
      <w:tr w14:paraId="27E1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71C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03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BD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E6E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CEE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558E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F2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00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81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C53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907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DC9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794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45C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9BC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1D4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735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B25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8FC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6CD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6B0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0FB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C99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20BB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966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0AF28">
            <w:pPr>
              <w:widowControl/>
              <w:ind w:firstLine="400" w:firstLineChars="200"/>
              <w:jc w:val="left"/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1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本人所提供的相关材料符合招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公告中所列出的基本条件、任职资格，不存在招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公告中列出的不得应聘相关情形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。</w:t>
            </w:r>
          </w:p>
          <w:p w14:paraId="17FF45DB">
            <w:pPr>
              <w:widowControl/>
              <w:ind w:firstLine="420"/>
              <w:jc w:val="left"/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本人现谨声明，此表所涉及的全部资料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及本人提供的其他相关资料全部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属实，并清楚如任何一项情况失实，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有权解除本人可能受聘之职务或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采取其他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处理方式，本人承担一切责任。</w:t>
            </w:r>
          </w:p>
          <w:p w14:paraId="4F9337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  <w:t xml:space="preserve"> </w:t>
            </w:r>
          </w:p>
          <w:p w14:paraId="0C4768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622" w:firstLineChars="2800"/>
              <w:textAlignment w:val="auto"/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</w:rPr>
              <w:t>本人签字：</w:t>
            </w:r>
            <w:r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 xml:space="preserve">年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 xml:space="preserve"> 月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>日</w:t>
            </w:r>
          </w:p>
        </w:tc>
      </w:tr>
      <w:tr w14:paraId="203E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C7678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16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75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496BB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left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16"/>
                <w:sz w:val="28"/>
                <w:szCs w:val="28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 w14:paraId="6EBF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7E87F4"/>
    <w:sectPr>
      <w:footerReference r:id="rId4" w:type="first"/>
      <w:footerReference r:id="rId3" w:type="default"/>
      <w:pgSz w:w="11906" w:h="16838"/>
      <w:pgMar w:top="1134" w:right="850" w:bottom="1134" w:left="850" w:header="0" w:footer="1134" w:gutter="0"/>
      <w:pgNumType w:fmt="decimal" w:start="2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B39D">
    <w:pPr>
      <w:spacing w:line="79" w:lineRule="exact"/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8D9E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8D9E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E1960">
    <w:pPr>
      <w:pStyle w:val="3"/>
      <w:keepNext w:val="0"/>
      <w:keepLines w:val="0"/>
      <w:pageBreakBefore w:val="0"/>
      <w:widowControl/>
      <w:tabs>
        <w:tab w:val="left" w:pos="9240"/>
      </w:tabs>
      <w:kinsoku w:val="0"/>
      <w:wordWrap/>
      <w:overflowPunct/>
      <w:topLinePunct w:val="0"/>
      <w:bidi w:val="0"/>
      <w:adjustRightInd w:val="0"/>
      <w:snapToGrid w:val="0"/>
      <w:spacing w:line="80" w:lineRule="exact"/>
      <w:ind w:left="-270" w:leftChars="-300" w:right="315" w:rightChars="150" w:hanging="360" w:hangingChars="200"/>
      <w:textAlignment w:val="baseline"/>
      <w:rPr>
        <w:rFonts w:hint="eastAsia" w:eastAsia="宋体"/>
        <w:lang w:val="en-US" w:eastAsia="zh-CN"/>
      </w:rPr>
    </w:pPr>
    <w:r>
      <w:rPr>
        <w:rFonts w:ascii="方正小标宋简体" w:eastAsia="方正小标宋简体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-143510</wp:posOffset>
              </wp:positionV>
              <wp:extent cx="6120130" cy="635"/>
              <wp:effectExtent l="0" t="0" r="0" b="0"/>
              <wp:wrapNone/>
              <wp:docPr id="19" name="直接箭头连接符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ln w="9525" cap="flat" cmpd="sng">
                        <a:noFill/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18.45pt;margin-top:-11.3pt;height:0.05pt;width:481.9pt;z-index:251662336;mso-width-relative:page;mso-height-relative:page;" filled="f" stroked="f" coordsize="21600,21600" o:gfxdata="UEsDBAoAAAAAAIdO4kAAAAAAAAAAAAAAAAAEAAAAZHJzL1BLAwQUAAAACACHTuJAMNSrYdcAAAAL&#10;AQAADwAAAGRycy9kb3ducmV2LnhtbE2PzU7DMBCE70i8g7VI3FonAdw2jVMhBBe4lJAHcOMliRqv&#10;Q+z+8PZsucBtd2Y0+22xObtBHHEKvScN6TwBgdR421Orof54mS1BhGjImsETavjGAJvy+qowufUn&#10;esdjFVvBJRRyo6GLccylDE2HzoS5H5HY+/STM5HXqZV2Micud4PMkkRJZ3riC50Z8anDZl8dHLeM&#10;28dmauvnFF+/FvfLSr3VC6X17U2arEFEPMe/MFzwGR1KZtr5A9kgBg2zO7XiKA9ZpkBwYpVdlN2v&#10;8gCyLOT/H8ofUEsDBBQAAAAIAIdO4kCV9q7a9QEAANEDAAAOAAAAZHJzL2Uyb0RvYy54bWytU72O&#10;EzEQ7pF4B8s92SSnRFyUzRUXjgZBJH76Oa+9a8l/8viyyUvwAkhUQAVU1/M0cDwGY28I6GhS0KzG&#10;np1v5vvm8/JiZw3byojau5pPRmPOpBO+0a6t+etXV48ec4YJXAPGO1nzvUR+sXr4YNmHhZz6zptG&#10;RkYgDhd9qHmXUlhUFYpOWsCRD9JRUvloIdExtlUToSd0a6rpeDyveh+bEL2QiHS7HpL8gBhPAfRK&#10;aSHXXtxY6dKAGqWBRJSw0wH5qkyrlBTphVIoEzM1J6apfKkJxdf5W62WsGgjhE6Lwwhwygj3OFnQ&#10;jpoeodaQgN1E/Q+U1SJ69CqNhLfVQKQoQiwm43vavOwgyMKFpMZwFB3/H6x4vt1EphtywjlnDixt&#10;/O7d7Y+3H+++fvn+4fbnt/c5/vyJUZ7E6gMuqObSbeLhhGETM/OdipYpo8MbwipaEDu2K1Lvj1LL&#10;XWKCLucT4ntGWxCUm5/NMnY1gGSwEDE9ld6yHNQcUwTddunSO0cr9XFoANtnmIbC3wW52DjW1/x8&#10;Np0RPJBFFVmDQhuIJrq2DOf8lTaGiodma8CObYFcgt7oZvBFJ6F54hqW9oFkcfQceEa2suHMSHo9&#10;OSoQCbQ55U+iaBwxzTIOwuXo2jf7ome5p00XLQ6uzFb6+1yq/7zE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w1Kth1wAAAAsBAAAPAAAAAAAAAAEAIAAAACIAAABkcnMvZG93bnJldi54bWxQSwEC&#10;FAAUAAAACACHTuJAlfau2vUBAADRAwAADgAAAAAAAAABACAAAAAmAQAAZHJzL2Uyb0RvYy54bWxQ&#10;SwUGAAAAAAYABgBZAQAAjQUAAAAA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方正小标宋简体" w:eastAsia="方正小标宋简体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-234950</wp:posOffset>
              </wp:positionH>
              <wp:positionV relativeFrom="paragraph">
                <wp:posOffset>-99695</wp:posOffset>
              </wp:positionV>
              <wp:extent cx="6120130" cy="5715"/>
              <wp:effectExtent l="0" t="0" r="0" b="0"/>
              <wp:wrapNone/>
              <wp:docPr id="20" name="直接箭头连接符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5715"/>
                      </a:xfrm>
                      <a:prstGeom prst="straightConnector1">
                        <a:avLst/>
                      </a:prstGeom>
                      <a:ln w="28575" cap="flat" cmpd="sng">
                        <a:noFill/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flip:y;margin-left:-18.5pt;margin-top:-7.85pt;height:0.45pt;width:481.9pt;z-index:251661312;mso-width-relative:page;mso-height-relative:page;" filled="f" stroked="f" coordsize="21600,21600" o:gfxdata="UEsDBAoAAAAAAIdO4kAAAAAAAAAAAAAAAAAEAAAAZHJzL1BLAwQUAAAACACHTuJAErWQLtgAAAAL&#10;AQAADwAAAGRycy9kb3ducmV2LnhtbE2Py07DMBBF90j8gzVI7FonpS9CnC6qZhWBROEDnHhI0sbj&#10;KHb64OuZruhuHnfunJtuLrYTJxx860hBPI1AIFXOtFQr+P7KJ2sQPmgyunOECq7oYZM9PqQ6Me5M&#10;n3jah1qwCflEK2hC6BMpfdWg1X7qeiTe/bjB6sDtUEsz6DOb207OomgprW6JPzS6x22D1XE/WsbA&#10;xc6Wu22ef9j3sSjcr5PFQannpzh6AxHwEv7FcMPnG8iYqXQjGS86BZOXFWcJXMSLFQhWvM6WHKa8&#10;TeZrkFkq7zNkf1BLAwQUAAAACACHTuJAmFCQ8vYBAADTAwAADgAAAGRycy9lMm9Eb2MueG1srVO7&#10;jlMxEO2R+AfLPblJUHZXUW622LA0CCLx6Gf9yLXklzze3OQn+AEkKqACqu35Glg+g7FvCGhptqCx&#10;xh7PmTnHx4vznbNsqxKa4Fs+GY05U14Eafym5a9fXT464wwzeAk2eNXyvUJ+vnz4YNHHuZqGLlip&#10;EiMQj/M+trzLOc6bBkWnHOAoROUpqUNykGmbNo1M0BO6s810PD5p+pBkTEEoRDpdDUl+QEz3AQxa&#10;G6FWQVw75fOAmpSFTJSwMxH5sk6rtRL5hdaoMrMtJ6a5rtSE4quyNssFzDcJYmfEYQS4zwh3ODkw&#10;npoeoVaQgV0n8w+UMyIFDDqPRHDNQKQqQiwm4zvavOwgqsqFpMZ4FB3/H6x4vl0nZmTLpySJB0cv&#10;fvvu5sfbj7dfv3z/cPPz2/sSf/7EKE9i9RHnVHPh1+mww7hOhflOJ8e0NfENuapqQezYrkq9P0qt&#10;dpkJOjyZEN/H1FJQbnY6mRXwZkApaDFhfqqCYyVoOeYEZtPli+A9vWlIQwfYPsM8FP4uKMXWs54I&#10;nc1OZ9QAyKSazEGhi0QU/aaO58OlsZaqh24rwI5tgXyCwRo5OKNTIJ94yfI+kjCePgQv0E5Jzqyi&#10;/1OiCpHB2PvcJI7WE9Ui5CBdia6C3FdF6zm9dRXj4Mtipr/3tfrPX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K1kC7YAAAACwEAAA8AAAAAAAAAAQAgAAAAIgAAAGRycy9kb3ducmV2LnhtbFBL&#10;AQIUABQAAAAIAIdO4kCYUJDy9gEAANMDAAAOAAAAAAAAAAEAIAAAACcBAABkcnMvZTJvRG9jLnht&#10;bFBLBQYAAAAABgAGAFkBAACPBQAAAAA=&#10;">
              <v:fill on="f" focussize="0,0"/>
              <v:stroke on="f" weight="2.25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238A9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238A9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0BC5B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nothing"/>
      <w:lvlText w:val="第%1章 "/>
      <w:lvlJc w:val="center"/>
      <w:pPr>
        <w:ind w:left="0" w:firstLine="0"/>
      </w:pPr>
      <w:rPr>
        <w:rFonts w:hint="eastAsia" w:eastAsia="黑体"/>
        <w:b/>
        <w:i w:val="0"/>
        <w:sz w:val="30"/>
        <w:lang w:val="en-US"/>
      </w:rPr>
    </w:lvl>
    <w:lvl w:ilvl="1" w:tentative="0">
      <w:start w:val="18"/>
      <w:numFmt w:val="chineseCountingThousand"/>
      <w:lvlText w:val="第%2条 "/>
      <w:lvlJc w:val="left"/>
      <w:pPr>
        <w:tabs>
          <w:tab w:val="left" w:pos="1080"/>
        </w:tabs>
        <w:ind w:left="-60" w:firstLine="420"/>
      </w:pPr>
      <w:rPr>
        <w:rFonts w:hint="eastAsia" w:eastAsia="宋体"/>
        <w:b/>
        <w:i w:val="0"/>
        <w:color w:val="auto"/>
        <w:sz w:val="24"/>
        <w:lang w:val="en-US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080"/>
        </w:tabs>
        <w:ind w:left="-420" w:firstLine="420"/>
      </w:pPr>
      <w:rPr>
        <w:rFonts w:hint="eastAsia"/>
        <w:lang w:val="en-US"/>
      </w:rPr>
    </w:lvl>
    <w:lvl w:ilvl="3" w:tentative="0">
      <w:start w:val="1"/>
      <w:numFmt w:val="decimal"/>
      <w:pStyle w:val="2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74137"/>
    <w:rsid w:val="6BC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uppressAutoHyphens/>
      <w:spacing w:before="280" w:after="290" w:line="372" w:lineRule="auto"/>
      <w:outlineLvl w:val="3"/>
    </w:pPr>
    <w:rPr>
      <w:rFonts w:ascii="Arial" w:hAnsi="Arial" w:eastAsia="黑体" w:cs="Times New Roman"/>
      <w:b/>
      <w:bCs/>
      <w:kern w:val="1"/>
      <w:sz w:val="28"/>
      <w:szCs w:val="28"/>
      <w:lang w:eastAsia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464</Characters>
  <Lines>0</Lines>
  <Paragraphs>0</Paragraphs>
  <TotalTime>0</TotalTime>
  <ScaleCrop>false</ScaleCrop>
  <LinksUpToDate>false</LinksUpToDate>
  <CharactersWithSpaces>515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2026-07-22T03:41:00Z</dcterms:created>
  <dc:creator>Administrator</dc:creator>
  <cp:lastModifiedBy>新疆人才网客服3</cp:lastModifiedBy>
  <dcterms:modified xsi:type="dcterms:W3CDTF">2026-07-22T04:51:47Z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eyJoZGlkIjoiZDNkMjJiMjE3NDQ0MDk0NTU2ODI5ZmRhMzQ0OTJkZGYiLCJ1c2VySWQiOiI5OTcyNDkxMDgifQ==</vt:lpwstr>
  </property>
  <property fmtid="{D5CDD505-2E9C-101B-9397-08002B2CF9AE}" pid="4" name="ICV">
    <vt:lpwstr>07FA3E2DFA0449668C66C853624FA6F4_12</vt:lpwstr>
  </property>
</Properties>
</file>