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4FB23">
      <w:pPr>
        <w:autoSpaceDE w:val="0"/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附件1</w:t>
      </w:r>
    </w:p>
    <w:p w14:paraId="02AB7C92">
      <w:pPr>
        <w:autoSpaceDE w:val="0"/>
        <w:spacing w:line="560" w:lineRule="exact"/>
        <w:jc w:val="left"/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</w:pPr>
    </w:p>
    <w:p w14:paraId="2A497627">
      <w:pPr>
        <w:autoSpaceDE w:val="0"/>
        <w:spacing w:line="56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长三角（嘉兴）城乡建设设计集团有限公司及所属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子</w:t>
      </w:r>
      <w:r>
        <w:rPr>
          <w:rFonts w:hint="eastAsia" w:ascii="方正小标宋简体" w:eastAsia="方正小标宋简体"/>
          <w:bCs/>
          <w:sz w:val="44"/>
          <w:szCs w:val="44"/>
        </w:rPr>
        <w:t>公司招聘计划表</w:t>
      </w:r>
    </w:p>
    <w:p w14:paraId="36A71B51">
      <w:pPr>
        <w:autoSpaceDE w:val="0"/>
        <w:spacing w:line="560" w:lineRule="exact"/>
        <w:jc w:val="both"/>
        <w:rPr>
          <w:rFonts w:hint="eastAsia" w:ascii="方正小标宋简体" w:eastAsia="方正小标宋简体"/>
          <w:bCs/>
          <w:sz w:val="44"/>
          <w:szCs w:val="44"/>
        </w:rPr>
      </w:pPr>
    </w:p>
    <w:tbl>
      <w:tblPr>
        <w:tblStyle w:val="6"/>
        <w:tblW w:w="14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369"/>
        <w:gridCol w:w="613"/>
        <w:gridCol w:w="613"/>
        <w:gridCol w:w="933"/>
        <w:gridCol w:w="1844"/>
        <w:gridCol w:w="1529"/>
        <w:gridCol w:w="3163"/>
        <w:gridCol w:w="1269"/>
        <w:gridCol w:w="1433"/>
      </w:tblGrid>
      <w:tr w14:paraId="41D5B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328" w:type="dxa"/>
            <w:vMerge w:val="restart"/>
            <w:noWrap w:val="0"/>
            <w:vAlign w:val="center"/>
          </w:tcPr>
          <w:p w14:paraId="35E06A2B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1"/>
                <w:szCs w:val="21"/>
              </w:rPr>
              <w:t>招聘企业</w:t>
            </w:r>
            <w:r>
              <w:rPr>
                <w:rFonts w:ascii="仿宋_GB2312" w:eastAsia="仿宋_GB2312"/>
                <w:b/>
                <w:bCs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ascii="仿宋_GB2312" w:eastAsia="仿宋_GB2312"/>
                <w:b/>
                <w:bCs/>
                <w:color w:val="000000"/>
                <w:kern w:val="0"/>
                <w:sz w:val="21"/>
                <w:szCs w:val="21"/>
              </w:rPr>
              <w:t>（全称）</w:t>
            </w:r>
          </w:p>
        </w:tc>
        <w:tc>
          <w:tcPr>
            <w:tcW w:w="1369" w:type="dxa"/>
            <w:vMerge w:val="restart"/>
            <w:noWrap w:val="0"/>
            <w:vAlign w:val="center"/>
          </w:tcPr>
          <w:p w14:paraId="0C79B81F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1"/>
                <w:szCs w:val="21"/>
              </w:rPr>
              <w:t>招聘岗位</w:t>
            </w:r>
          </w:p>
        </w:tc>
        <w:tc>
          <w:tcPr>
            <w:tcW w:w="613" w:type="dxa"/>
            <w:vMerge w:val="restart"/>
            <w:noWrap w:val="0"/>
            <w:vAlign w:val="center"/>
          </w:tcPr>
          <w:p w14:paraId="14C98EAD">
            <w:pPr>
              <w:widowControl/>
              <w:jc w:val="center"/>
              <w:textAlignment w:val="center"/>
              <w:rPr>
                <w:rFonts w:hint="default" w:ascii="仿宋_GB2312" w:eastAsia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岗位编码</w:t>
            </w:r>
          </w:p>
        </w:tc>
        <w:tc>
          <w:tcPr>
            <w:tcW w:w="613" w:type="dxa"/>
            <w:vMerge w:val="restart"/>
            <w:noWrap w:val="0"/>
            <w:vAlign w:val="center"/>
          </w:tcPr>
          <w:p w14:paraId="682242F4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1"/>
                <w:szCs w:val="21"/>
              </w:rPr>
              <w:t>招聘</w:t>
            </w:r>
            <w:r>
              <w:rPr>
                <w:rFonts w:ascii="仿宋_GB2312" w:eastAsia="仿宋_GB2312"/>
                <w:b/>
                <w:bCs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ascii="仿宋_GB2312" w:eastAsia="仿宋_GB2312"/>
                <w:b/>
                <w:bCs/>
                <w:color w:val="000000"/>
                <w:kern w:val="0"/>
                <w:sz w:val="21"/>
                <w:szCs w:val="21"/>
              </w:rPr>
              <w:t>人数</w:t>
            </w:r>
          </w:p>
        </w:tc>
        <w:tc>
          <w:tcPr>
            <w:tcW w:w="7469" w:type="dxa"/>
            <w:gridSpan w:val="4"/>
            <w:noWrap w:val="0"/>
            <w:vAlign w:val="center"/>
          </w:tcPr>
          <w:p w14:paraId="322A4656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1"/>
                <w:szCs w:val="21"/>
              </w:rPr>
              <w:t>岗位要求</w:t>
            </w:r>
          </w:p>
        </w:tc>
        <w:tc>
          <w:tcPr>
            <w:tcW w:w="1269" w:type="dxa"/>
            <w:vMerge w:val="restart"/>
            <w:noWrap w:val="0"/>
            <w:vAlign w:val="center"/>
          </w:tcPr>
          <w:p w14:paraId="5B6C47C0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1"/>
                <w:szCs w:val="21"/>
              </w:rPr>
              <w:t>招聘方式</w:t>
            </w:r>
          </w:p>
        </w:tc>
        <w:tc>
          <w:tcPr>
            <w:tcW w:w="1433" w:type="dxa"/>
            <w:vMerge w:val="restart"/>
            <w:noWrap w:val="0"/>
            <w:vAlign w:val="center"/>
          </w:tcPr>
          <w:p w14:paraId="1AE0E8A1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1"/>
                <w:szCs w:val="21"/>
              </w:rPr>
              <w:t>岗位类型</w:t>
            </w:r>
          </w:p>
        </w:tc>
      </w:tr>
      <w:tr w14:paraId="25222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 w14:paraId="6667900A">
            <w:pPr>
              <w:widowControl/>
              <w:jc w:val="left"/>
              <w:rPr>
                <w:rFonts w:ascii="仿宋_GB2312" w:eastAsia="仿宋_GB2312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69" w:type="dxa"/>
            <w:vMerge w:val="continue"/>
            <w:noWrap w:val="0"/>
            <w:vAlign w:val="center"/>
          </w:tcPr>
          <w:p w14:paraId="5CA26D82">
            <w:pPr>
              <w:widowControl/>
              <w:jc w:val="left"/>
              <w:rPr>
                <w:rFonts w:ascii="仿宋_GB2312" w:eastAsia="仿宋_GB2312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13" w:type="dxa"/>
            <w:vMerge w:val="continue"/>
            <w:noWrap w:val="0"/>
            <w:vAlign w:val="center"/>
          </w:tcPr>
          <w:p w14:paraId="7C88185D">
            <w:pPr>
              <w:widowControl/>
              <w:jc w:val="left"/>
              <w:rPr>
                <w:rFonts w:ascii="仿宋_GB2312" w:eastAsia="仿宋_GB2312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13" w:type="dxa"/>
            <w:vMerge w:val="continue"/>
            <w:noWrap w:val="0"/>
            <w:vAlign w:val="center"/>
          </w:tcPr>
          <w:p w14:paraId="51EB4105">
            <w:pPr>
              <w:widowControl/>
              <w:jc w:val="left"/>
              <w:rPr>
                <w:rFonts w:ascii="仿宋_GB2312" w:eastAsia="仿宋_GB2312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33" w:type="dxa"/>
            <w:noWrap w:val="0"/>
            <w:vAlign w:val="center"/>
          </w:tcPr>
          <w:p w14:paraId="294FF2EF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1"/>
                <w:szCs w:val="21"/>
              </w:rPr>
              <w:t>学历</w:t>
            </w:r>
          </w:p>
        </w:tc>
        <w:tc>
          <w:tcPr>
            <w:tcW w:w="1844" w:type="dxa"/>
            <w:noWrap w:val="0"/>
            <w:vAlign w:val="center"/>
          </w:tcPr>
          <w:p w14:paraId="399F24F5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1"/>
                <w:szCs w:val="21"/>
              </w:rPr>
              <w:t>专业</w:t>
            </w:r>
          </w:p>
        </w:tc>
        <w:tc>
          <w:tcPr>
            <w:tcW w:w="1529" w:type="dxa"/>
            <w:noWrap w:val="0"/>
            <w:vAlign w:val="center"/>
          </w:tcPr>
          <w:p w14:paraId="38BB5952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1"/>
                <w:szCs w:val="21"/>
              </w:rPr>
              <w:t>专业技术资格或职业资格</w:t>
            </w:r>
          </w:p>
        </w:tc>
        <w:tc>
          <w:tcPr>
            <w:tcW w:w="3163" w:type="dxa"/>
            <w:noWrap w:val="0"/>
            <w:vAlign w:val="center"/>
          </w:tcPr>
          <w:p w14:paraId="0DA557AB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1"/>
                <w:szCs w:val="21"/>
              </w:rPr>
              <w:t>其他要求</w:t>
            </w:r>
          </w:p>
        </w:tc>
        <w:tc>
          <w:tcPr>
            <w:tcW w:w="1269" w:type="dxa"/>
            <w:vMerge w:val="continue"/>
            <w:noWrap w:val="0"/>
            <w:vAlign w:val="center"/>
          </w:tcPr>
          <w:p w14:paraId="4757F7C1">
            <w:pPr>
              <w:widowControl/>
              <w:jc w:val="left"/>
              <w:rPr>
                <w:rFonts w:ascii="仿宋_GB2312" w:eastAsia="仿宋_GB2312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33" w:type="dxa"/>
            <w:vMerge w:val="continue"/>
            <w:noWrap w:val="0"/>
            <w:vAlign w:val="center"/>
          </w:tcPr>
          <w:p w14:paraId="62BAFCB7">
            <w:pPr>
              <w:widowControl/>
              <w:jc w:val="left"/>
              <w:rPr>
                <w:rFonts w:ascii="仿宋_GB2312" w:eastAsia="仿宋_GB2312"/>
                <w:b/>
                <w:bCs/>
                <w:color w:val="000000"/>
                <w:sz w:val="21"/>
                <w:szCs w:val="21"/>
              </w:rPr>
            </w:pPr>
          </w:p>
        </w:tc>
      </w:tr>
      <w:tr w14:paraId="6E171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  <w:jc w:val="center"/>
        </w:trPr>
        <w:tc>
          <w:tcPr>
            <w:tcW w:w="1328" w:type="dxa"/>
            <w:noWrap w:val="0"/>
            <w:vAlign w:val="center"/>
          </w:tcPr>
          <w:p w14:paraId="621900D6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长三角（嘉兴）城乡建设设计集团有限公司</w:t>
            </w:r>
          </w:p>
        </w:tc>
        <w:tc>
          <w:tcPr>
            <w:tcW w:w="1369" w:type="dxa"/>
            <w:noWrap w:val="0"/>
            <w:vAlign w:val="center"/>
          </w:tcPr>
          <w:p w14:paraId="7C967F98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市政设计辅助岗位1（道桥设计辅助人员）</w:t>
            </w:r>
          </w:p>
        </w:tc>
        <w:tc>
          <w:tcPr>
            <w:tcW w:w="613" w:type="dxa"/>
            <w:noWrap w:val="0"/>
            <w:vAlign w:val="center"/>
          </w:tcPr>
          <w:p w14:paraId="5A0B6092">
            <w:pPr>
              <w:widowControl/>
              <w:jc w:val="center"/>
              <w:textAlignment w:val="center"/>
              <w:rPr>
                <w:rFonts w:hint="default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613" w:type="dxa"/>
            <w:noWrap w:val="0"/>
            <w:vAlign w:val="center"/>
          </w:tcPr>
          <w:p w14:paraId="7AE6D7CA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933" w:type="dxa"/>
            <w:noWrap w:val="0"/>
            <w:vAlign w:val="center"/>
          </w:tcPr>
          <w:p w14:paraId="17DDC0FC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大学本科及以上</w:t>
            </w:r>
          </w:p>
        </w:tc>
        <w:tc>
          <w:tcPr>
            <w:tcW w:w="1844" w:type="dxa"/>
            <w:noWrap w:val="0"/>
            <w:vAlign w:val="center"/>
          </w:tcPr>
          <w:p w14:paraId="573CC5D4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土木工程、道路桥梁与渡河工程、交通运输、交通工程</w:t>
            </w:r>
          </w:p>
        </w:tc>
        <w:tc>
          <w:tcPr>
            <w:tcW w:w="1529" w:type="dxa"/>
            <w:noWrap w:val="0"/>
            <w:vAlign w:val="center"/>
          </w:tcPr>
          <w:p w14:paraId="68FDC29A">
            <w:pPr>
              <w:jc w:val="center"/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3163" w:type="dxa"/>
            <w:noWrap w:val="0"/>
            <w:vAlign w:val="center"/>
          </w:tcPr>
          <w:p w14:paraId="25A3C4CE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1.年龄：35周岁及以下</w:t>
            </w:r>
          </w:p>
          <w:p w14:paraId="3926D418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2.其他：理论知识扎实，熟知建筑相关国家规范要求，熟练运用专业软件。</w:t>
            </w:r>
          </w:p>
        </w:tc>
        <w:tc>
          <w:tcPr>
            <w:tcW w:w="1269" w:type="dxa"/>
            <w:noWrap w:val="0"/>
            <w:vAlign w:val="center"/>
          </w:tcPr>
          <w:p w14:paraId="209B5BEA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笔试+面试</w:t>
            </w:r>
          </w:p>
        </w:tc>
        <w:tc>
          <w:tcPr>
            <w:tcW w:w="1433" w:type="dxa"/>
            <w:vMerge w:val="restart"/>
            <w:noWrap w:val="0"/>
            <w:vAlign w:val="center"/>
          </w:tcPr>
          <w:p w14:paraId="1EAA6FC3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生产操作一线岗位</w:t>
            </w:r>
          </w:p>
        </w:tc>
      </w:tr>
      <w:tr w14:paraId="4400C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1328" w:type="dxa"/>
            <w:noWrap w:val="0"/>
            <w:vAlign w:val="center"/>
          </w:tcPr>
          <w:p w14:paraId="2C38FC08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浙江正禾建筑设计有限公司</w:t>
            </w:r>
          </w:p>
        </w:tc>
        <w:tc>
          <w:tcPr>
            <w:tcW w:w="1369" w:type="dxa"/>
            <w:noWrap w:val="0"/>
            <w:vAlign w:val="center"/>
          </w:tcPr>
          <w:p w14:paraId="3067F6AF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市政设计辅助岗位2</w:t>
            </w: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（建筑设计辅助人员）</w:t>
            </w:r>
          </w:p>
        </w:tc>
        <w:tc>
          <w:tcPr>
            <w:tcW w:w="613" w:type="dxa"/>
            <w:noWrap w:val="0"/>
            <w:vAlign w:val="center"/>
          </w:tcPr>
          <w:p w14:paraId="60CB01AE">
            <w:pPr>
              <w:widowControl/>
              <w:jc w:val="center"/>
              <w:textAlignment w:val="center"/>
              <w:rPr>
                <w:rFonts w:hint="default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613" w:type="dxa"/>
            <w:noWrap w:val="0"/>
            <w:vAlign w:val="center"/>
          </w:tcPr>
          <w:p w14:paraId="541A6B1B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933" w:type="dxa"/>
            <w:noWrap w:val="0"/>
            <w:vAlign w:val="center"/>
          </w:tcPr>
          <w:p w14:paraId="584B0F2D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大学本科及以上</w:t>
            </w:r>
          </w:p>
        </w:tc>
        <w:tc>
          <w:tcPr>
            <w:tcW w:w="1844" w:type="dxa"/>
            <w:noWrap w:val="0"/>
            <w:vAlign w:val="center"/>
          </w:tcPr>
          <w:p w14:paraId="2F9C503A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建筑学、土木工程</w:t>
            </w:r>
          </w:p>
        </w:tc>
        <w:tc>
          <w:tcPr>
            <w:tcW w:w="1529" w:type="dxa"/>
            <w:noWrap w:val="0"/>
            <w:vAlign w:val="center"/>
          </w:tcPr>
          <w:p w14:paraId="461B5137">
            <w:pPr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3163" w:type="dxa"/>
            <w:noWrap w:val="0"/>
            <w:vAlign w:val="center"/>
          </w:tcPr>
          <w:p w14:paraId="3DE61266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1.年龄：35周岁及以下</w:t>
            </w: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2.其他：理论知识扎实，熟知建筑相关国家规范要求，熟练运用专业软件。</w:t>
            </w:r>
          </w:p>
        </w:tc>
        <w:tc>
          <w:tcPr>
            <w:tcW w:w="1269" w:type="dxa"/>
            <w:noWrap w:val="0"/>
            <w:vAlign w:val="center"/>
          </w:tcPr>
          <w:p w14:paraId="48137F47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笔试+面试</w:t>
            </w:r>
          </w:p>
        </w:tc>
        <w:tc>
          <w:tcPr>
            <w:tcW w:w="1433" w:type="dxa"/>
            <w:vMerge w:val="continue"/>
            <w:noWrap w:val="0"/>
            <w:vAlign w:val="center"/>
          </w:tcPr>
          <w:p w14:paraId="6B905B6F">
            <w:pPr>
              <w:widowControl/>
              <w:jc w:val="left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</w:tr>
    </w:tbl>
    <w:p w14:paraId="236BB57B">
      <w:pPr>
        <w:rPr>
          <w:sz w:val="21"/>
          <w:szCs w:val="21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126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3311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1BA23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1BA23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67B83"/>
    <w:rsid w:val="02215418"/>
    <w:rsid w:val="04700C10"/>
    <w:rsid w:val="05FE413F"/>
    <w:rsid w:val="0A775C2D"/>
    <w:rsid w:val="103C4066"/>
    <w:rsid w:val="11AA4AF2"/>
    <w:rsid w:val="127D6621"/>
    <w:rsid w:val="16300D44"/>
    <w:rsid w:val="19197F88"/>
    <w:rsid w:val="24FB004C"/>
    <w:rsid w:val="34B014A0"/>
    <w:rsid w:val="4F7D56F4"/>
    <w:rsid w:val="56467B83"/>
    <w:rsid w:val="5A2754FD"/>
    <w:rsid w:val="629F5064"/>
    <w:rsid w:val="756A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3050</Words>
  <Characters>3178</Characters>
  <Lines>0</Lines>
  <Paragraphs>0</Paragraphs>
  <TotalTime>55</TotalTime>
  <ScaleCrop>false</ScaleCrop>
  <LinksUpToDate>false</LinksUpToDate>
  <CharactersWithSpaces>3234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2026-07-21T02:49:00Z</dcterms:created>
  <dc:creator>扶桑之光</dc:creator>
  <cp:lastModifiedBy>飘 鱼</cp:lastModifiedBy>
  <cp:lastPrinted>2026-07-31T05:53:00Z</cp:lastPrinted>
  <dcterms:modified xsi:type="dcterms:W3CDTF">2026-08-03T02:14:29Z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A30772EDD60149718A0F9F40F4D96760_13</vt:lpwstr>
  </property>
  <property fmtid="{D5CDD505-2E9C-101B-9397-08002B2CF9AE}" pid="4" name="KSOTemplateDocerSaveRecord">
    <vt:lpwstr>eyJoZGlkIjoiMTEzODg1NjI2MGJjOWQ3ZmNlNTE0YmFhMDg5NjJkYTAiLCJ1c2VySWQiOiI0NzgyNzQ2OTEifQ==</vt:lpwstr>
  </property>
</Properties>
</file>