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6133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徽派企业国际经贸合作联盟2026年社会公开招聘岗位信息表</w:t>
      </w:r>
    </w:p>
    <w:tbl>
      <w:tblPr>
        <w:tblStyle w:val="3"/>
        <w:tblpPr w:leftFromText="180" w:rightFromText="180" w:vertAnchor="text" w:horzAnchor="page" w:tblpX="961" w:tblpY="644"/>
        <w:tblOverlap w:val="never"/>
        <w:tblW w:w="149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810"/>
        <w:gridCol w:w="1000"/>
        <w:gridCol w:w="988"/>
        <w:gridCol w:w="1067"/>
        <w:gridCol w:w="1448"/>
        <w:gridCol w:w="6944"/>
        <w:gridCol w:w="1500"/>
      </w:tblGrid>
      <w:tr w14:paraId="77ED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82" w:type="dxa"/>
            <w:vAlign w:val="center"/>
          </w:tcPr>
          <w:p w14:paraId="77D8A562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E0BF557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拟聘人数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898F6FA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35D115F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67" w:type="dxa"/>
            <w:vAlign w:val="center"/>
          </w:tcPr>
          <w:p w14:paraId="49C7E33A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48" w:type="dxa"/>
            <w:vAlign w:val="center"/>
          </w:tcPr>
          <w:p w14:paraId="7148BAA0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6944" w:type="dxa"/>
            <w:vAlign w:val="center"/>
          </w:tcPr>
          <w:p w14:paraId="0295432C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任职要求</w:t>
            </w:r>
          </w:p>
        </w:tc>
        <w:tc>
          <w:tcPr>
            <w:tcW w:w="1500" w:type="dxa"/>
            <w:vAlign w:val="center"/>
          </w:tcPr>
          <w:p w14:paraId="55AA0758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薪酬待遇</w:t>
            </w:r>
          </w:p>
        </w:tc>
      </w:tr>
      <w:tr w14:paraId="7BCD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182" w:type="dxa"/>
            <w:vAlign w:val="center"/>
          </w:tcPr>
          <w:p w14:paraId="7DE803A7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海外综合服务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</w:t>
            </w:r>
          </w:p>
        </w:tc>
        <w:tc>
          <w:tcPr>
            <w:tcW w:w="810" w:type="dxa"/>
            <w:vAlign w:val="center"/>
          </w:tcPr>
          <w:p w14:paraId="2FF07991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1D5E658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38周岁及以下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267B1FED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1067" w:type="dxa"/>
            <w:vAlign w:val="center"/>
          </w:tcPr>
          <w:p w14:paraId="362A1DF1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学士及以上</w:t>
            </w:r>
          </w:p>
        </w:tc>
        <w:tc>
          <w:tcPr>
            <w:tcW w:w="1448" w:type="dxa"/>
            <w:vAlign w:val="center"/>
          </w:tcPr>
          <w:p w14:paraId="12AA7159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经济学门类、管理学门类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、法学门类</w:t>
            </w:r>
          </w:p>
        </w:tc>
        <w:tc>
          <w:tcPr>
            <w:tcW w:w="6944" w:type="dxa"/>
            <w:vAlign w:val="center"/>
          </w:tcPr>
          <w:p w14:paraId="3B31EBB9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1.具有中华人民共和国国籍，无国（境）外永久居留权、长期居留许可；遵守中华人民共和国宪法和法律，拥护中国共产党领导和社会主义制度，拥护党的路线、方针、政策，政治素质高；</w:t>
            </w:r>
          </w:p>
          <w:p w14:paraId="51888B85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2.具备1年及以上企业出海服务经验或相关工作经验；</w:t>
            </w:r>
          </w:p>
          <w:p w14:paraId="0F23741E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3.大学英语六级成绩425分及以上，或其他外语相当水平。具有较强的外语书面翻译及口译能力（英、法、西、葡语等）；</w:t>
            </w:r>
          </w:p>
          <w:p w14:paraId="4410C68A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4.了解企业出海全流程服务体系，能够对接企业出海需求，协同推进出海咨询、项目落地、政策辅导等工作；</w:t>
            </w:r>
          </w:p>
          <w:p w14:paraId="1C1DF9F9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5.具备较强的组织协调能力，善于沟通交流，有良好的口头表达和文字综合处理能力；计划执行、分析判断能力突出，能够熟练应用计算机技术高效完成工作事务；</w:t>
            </w:r>
          </w:p>
          <w:p w14:paraId="51738C0B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6.有知名企业、机构出海服务经历者优先。</w:t>
            </w:r>
          </w:p>
        </w:tc>
        <w:tc>
          <w:tcPr>
            <w:tcW w:w="1500" w:type="dxa"/>
            <w:vAlign w:val="center"/>
          </w:tcPr>
          <w:p w14:paraId="6821B4BC">
            <w:pPr>
              <w:keepNext w:val="0"/>
              <w:keepLines w:val="0"/>
              <w:pageBreakBefore w:val="0"/>
              <w:widowControl w:val="0"/>
              <w:tabs>
                <w:tab w:val="left" w:pos="10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面议</w:t>
            </w:r>
          </w:p>
        </w:tc>
      </w:tr>
    </w:tbl>
    <w:p w14:paraId="3D511EB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CF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2026-08-17T06:37:04Z</dcterms:created>
  <dc:creator>18280</dc:creator>
  <cp:lastModifiedBy>叶晨辉</cp:lastModifiedBy>
  <dcterms:modified xsi:type="dcterms:W3CDTF">2026-08-17T06:37:37Z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eyJoZGlkIjoiOTU5ODU5MDg0OTNkY2ZjMzg1OWI1YzY3NzE1OTFkZTEiLCJ1c2VySWQiOiIxNjcyNzMwNzgwIn0=</vt:lpwstr>
  </property>
  <property fmtid="{D5CDD505-2E9C-101B-9397-08002B2CF9AE}" pid="4" name="ICV">
    <vt:lpwstr>D7EC2300E6D543F48649730315197CF6_12</vt:lpwstr>
  </property>
</Properties>
</file>