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E1723F3"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附件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</w:rPr>
        <w:t>：</w:t>
      </w:r>
    </w:p>
    <w:p w14:paraId="7F21CA17">
      <w:pPr>
        <w:rPr>
          <w:rFonts w:hint="eastAsia" w:ascii="仿宋_GB2312" w:hAnsi="仿宋_GB2312" w:eastAsia="仿宋_GB2312" w:cs="仿宋_GB2312"/>
          <w:sz w:val="32"/>
          <w:szCs w:val="32"/>
        </w:rPr>
      </w:pPr>
    </w:p>
    <w:p w14:paraId="482F1185">
      <w:pPr>
        <w:snapToGrid w:val="0"/>
        <w:jc w:val="center"/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横荷街道办事处公开招聘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  <w:t>村（社区）</w:t>
      </w:r>
    </w:p>
    <w:p w14:paraId="22950379">
      <w:pPr>
        <w:snapToGrid w:val="0"/>
        <w:jc w:val="center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  <w:t>计生（卫健）专干岗位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表</w:t>
      </w:r>
    </w:p>
    <w:tbl>
      <w:tblPr>
        <w:tblStyle w:val="3"/>
        <w:tblpPr w:leftFromText="180" w:rightFromText="180" w:vertAnchor="text" w:horzAnchor="page" w:tblpXSpec="center" w:tblpY="200"/>
        <w:tblOverlap w:val="never"/>
        <w:tblW w:w="923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57"/>
        <w:gridCol w:w="1194"/>
        <w:gridCol w:w="900"/>
        <w:gridCol w:w="885"/>
        <w:gridCol w:w="1065"/>
        <w:gridCol w:w="1110"/>
        <w:gridCol w:w="1860"/>
        <w:gridCol w:w="1066"/>
      </w:tblGrid>
      <w:tr w14:paraId="6BFFF7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</w:trPr>
        <w:tc>
          <w:tcPr>
            <w:tcW w:w="1157" w:type="dxa"/>
            <w:noWrap w:val="0"/>
            <w:vAlign w:val="center"/>
          </w:tcPr>
          <w:p w14:paraId="638DE771">
            <w:pPr>
              <w:spacing w:line="400" w:lineRule="exact"/>
              <w:ind w:right="-65" w:rightChars="-31"/>
              <w:jc w:val="center"/>
              <w:rPr>
                <w:rFonts w:hint="eastAsia" w:ascii="仿宋_GB2312" w:hAnsi="仿宋_GB2312" w:eastAsia="仿宋_GB2312" w:cs="宋体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宋体"/>
                <w:b/>
                <w:bCs/>
                <w:sz w:val="30"/>
                <w:szCs w:val="30"/>
              </w:rPr>
              <w:t>岗位</w:t>
            </w:r>
            <w:r>
              <w:rPr>
                <w:rFonts w:hint="eastAsia" w:ascii="仿宋_GB2312" w:hAnsi="仿宋_GB2312" w:eastAsia="仿宋_GB2312" w:cs="宋体"/>
                <w:b/>
                <w:bCs/>
                <w:sz w:val="28"/>
                <w:szCs w:val="28"/>
              </w:rPr>
              <w:t>（代码）</w:t>
            </w:r>
          </w:p>
        </w:tc>
        <w:tc>
          <w:tcPr>
            <w:tcW w:w="1194" w:type="dxa"/>
            <w:noWrap w:val="0"/>
            <w:vAlign w:val="center"/>
          </w:tcPr>
          <w:p w14:paraId="33E51848">
            <w:pPr>
              <w:spacing w:line="400" w:lineRule="exact"/>
              <w:jc w:val="center"/>
              <w:rPr>
                <w:rFonts w:hint="eastAsia" w:ascii="仿宋_GB2312" w:hAnsi="仿宋_GB2312" w:eastAsia="仿宋_GB2312" w:cs="宋体"/>
                <w:b/>
                <w:bCs/>
                <w:sz w:val="30"/>
                <w:szCs w:val="30"/>
                <w:lang w:eastAsia="zh-CN"/>
              </w:rPr>
            </w:pPr>
            <w:r>
              <w:rPr>
                <w:rFonts w:hint="eastAsia" w:ascii="仿宋_GB2312" w:hAnsi="仿宋_GB2312" w:eastAsia="仿宋_GB2312" w:cs="宋体"/>
                <w:b/>
                <w:bCs/>
                <w:sz w:val="30"/>
                <w:szCs w:val="30"/>
                <w:lang w:eastAsia="zh-CN"/>
              </w:rPr>
              <w:t>村（社区）</w:t>
            </w:r>
          </w:p>
        </w:tc>
        <w:tc>
          <w:tcPr>
            <w:tcW w:w="900" w:type="dxa"/>
            <w:noWrap w:val="0"/>
            <w:vAlign w:val="center"/>
          </w:tcPr>
          <w:p w14:paraId="79D77A95">
            <w:pPr>
              <w:spacing w:line="400" w:lineRule="exact"/>
              <w:jc w:val="center"/>
              <w:rPr>
                <w:rFonts w:hint="eastAsia" w:ascii="仿宋_GB2312" w:hAnsi="仿宋_GB2312" w:eastAsia="仿宋_GB2312" w:cs="宋体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宋体"/>
                <w:b/>
                <w:bCs/>
                <w:sz w:val="30"/>
                <w:szCs w:val="30"/>
              </w:rPr>
              <w:t>人数</w:t>
            </w:r>
          </w:p>
        </w:tc>
        <w:tc>
          <w:tcPr>
            <w:tcW w:w="885" w:type="dxa"/>
            <w:noWrap w:val="0"/>
            <w:vAlign w:val="center"/>
          </w:tcPr>
          <w:p w14:paraId="594ECF31">
            <w:pPr>
              <w:spacing w:line="400" w:lineRule="exact"/>
              <w:jc w:val="center"/>
              <w:rPr>
                <w:rFonts w:hint="eastAsia" w:ascii="仿宋_GB2312" w:hAnsi="仿宋_GB2312" w:eastAsia="仿宋_GB2312" w:cs="宋体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宋体"/>
                <w:b/>
                <w:bCs/>
                <w:sz w:val="30"/>
                <w:szCs w:val="30"/>
              </w:rPr>
              <w:t>学历</w:t>
            </w:r>
          </w:p>
          <w:p w14:paraId="263CB871">
            <w:pPr>
              <w:spacing w:line="400" w:lineRule="exact"/>
              <w:jc w:val="center"/>
              <w:rPr>
                <w:rFonts w:hint="eastAsia" w:ascii="仿宋_GB2312" w:hAnsi="仿宋_GB2312" w:eastAsia="仿宋_GB2312" w:cs="宋体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宋体"/>
                <w:b/>
                <w:bCs/>
                <w:sz w:val="30"/>
                <w:szCs w:val="30"/>
              </w:rPr>
              <w:t>学位</w:t>
            </w:r>
          </w:p>
        </w:tc>
        <w:tc>
          <w:tcPr>
            <w:tcW w:w="1065" w:type="dxa"/>
            <w:noWrap w:val="0"/>
            <w:vAlign w:val="center"/>
          </w:tcPr>
          <w:p w14:paraId="62E7532A">
            <w:pPr>
              <w:spacing w:line="400" w:lineRule="exact"/>
              <w:jc w:val="center"/>
              <w:rPr>
                <w:rFonts w:hint="eastAsia" w:ascii="仿宋_GB2312" w:hAnsi="仿宋_GB2312" w:eastAsia="仿宋_GB2312" w:cs="宋体"/>
                <w:b/>
                <w:bCs/>
                <w:sz w:val="30"/>
                <w:szCs w:val="30"/>
                <w:lang w:eastAsia="zh-CN"/>
              </w:rPr>
            </w:pPr>
            <w:r>
              <w:rPr>
                <w:rFonts w:hint="eastAsia" w:ascii="仿宋_GB2312" w:hAnsi="仿宋_GB2312" w:eastAsia="仿宋_GB2312" w:cs="宋体"/>
                <w:b/>
                <w:bCs/>
                <w:sz w:val="30"/>
                <w:szCs w:val="30"/>
                <w:lang w:eastAsia="zh-CN"/>
              </w:rPr>
              <w:t>专业要求</w:t>
            </w:r>
          </w:p>
        </w:tc>
        <w:tc>
          <w:tcPr>
            <w:tcW w:w="1110" w:type="dxa"/>
            <w:noWrap w:val="0"/>
            <w:vAlign w:val="center"/>
          </w:tcPr>
          <w:p w14:paraId="1A50382E">
            <w:pPr>
              <w:spacing w:line="400" w:lineRule="exact"/>
              <w:jc w:val="center"/>
              <w:rPr>
                <w:rFonts w:hint="eastAsia" w:ascii="仿宋_GB2312" w:hAnsi="仿宋_GB2312" w:eastAsia="仿宋_GB2312" w:cs="宋体"/>
                <w:b/>
                <w:bCs/>
                <w:sz w:val="30"/>
                <w:szCs w:val="30"/>
                <w:lang w:eastAsia="zh-CN"/>
              </w:rPr>
            </w:pPr>
            <w:r>
              <w:rPr>
                <w:rFonts w:hint="eastAsia" w:ascii="仿宋_GB2312" w:hAnsi="仿宋_GB2312" w:eastAsia="仿宋_GB2312" w:cs="宋体"/>
                <w:b/>
                <w:bCs/>
                <w:sz w:val="30"/>
                <w:szCs w:val="30"/>
                <w:lang w:eastAsia="zh-CN"/>
              </w:rPr>
              <w:t>性别</w:t>
            </w:r>
          </w:p>
        </w:tc>
        <w:tc>
          <w:tcPr>
            <w:tcW w:w="1860" w:type="dxa"/>
            <w:noWrap w:val="0"/>
            <w:vAlign w:val="center"/>
          </w:tcPr>
          <w:p w14:paraId="688C0CF7">
            <w:pPr>
              <w:spacing w:line="400" w:lineRule="exact"/>
              <w:jc w:val="center"/>
              <w:rPr>
                <w:rFonts w:hint="eastAsia" w:ascii="仿宋_GB2312" w:hAnsi="仿宋_GB2312" w:eastAsia="仿宋_GB2312" w:cs="宋体"/>
                <w:b/>
                <w:bCs/>
                <w:sz w:val="30"/>
                <w:szCs w:val="30"/>
                <w:lang w:eastAsia="zh-CN"/>
              </w:rPr>
            </w:pPr>
            <w:r>
              <w:rPr>
                <w:rFonts w:hint="eastAsia" w:ascii="仿宋_GB2312" w:hAnsi="仿宋_GB2312" w:eastAsia="仿宋_GB2312" w:cs="宋体"/>
                <w:b/>
                <w:bCs/>
                <w:sz w:val="30"/>
                <w:szCs w:val="30"/>
              </w:rPr>
              <w:t>其他条件</w:t>
            </w:r>
          </w:p>
        </w:tc>
        <w:tc>
          <w:tcPr>
            <w:tcW w:w="1066" w:type="dxa"/>
            <w:noWrap w:val="0"/>
            <w:vAlign w:val="center"/>
          </w:tcPr>
          <w:p w14:paraId="0278710A">
            <w:pPr>
              <w:spacing w:line="400" w:lineRule="exact"/>
              <w:jc w:val="center"/>
              <w:rPr>
                <w:rFonts w:hint="eastAsia" w:ascii="仿宋_GB2312" w:hAnsi="仿宋_GB2312" w:eastAsia="仿宋_GB2312" w:cs="宋体"/>
                <w:b/>
                <w:bCs/>
                <w:sz w:val="30"/>
                <w:szCs w:val="30"/>
                <w:lang w:eastAsia="zh-CN"/>
              </w:rPr>
            </w:pPr>
            <w:r>
              <w:rPr>
                <w:rFonts w:hint="eastAsia" w:ascii="仿宋_GB2312" w:hAnsi="仿宋_GB2312" w:eastAsia="仿宋_GB2312" w:cs="宋体"/>
                <w:b/>
                <w:bCs/>
                <w:sz w:val="30"/>
                <w:szCs w:val="30"/>
                <w:lang w:eastAsia="zh-CN"/>
              </w:rPr>
              <w:t>备注</w:t>
            </w:r>
          </w:p>
        </w:tc>
      </w:tr>
      <w:tr w14:paraId="3BD81F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0" w:hRule="atLeast"/>
        </w:trPr>
        <w:tc>
          <w:tcPr>
            <w:tcW w:w="1157" w:type="dxa"/>
            <w:noWrap w:val="0"/>
            <w:vAlign w:val="center"/>
          </w:tcPr>
          <w:p w14:paraId="4B4E79E4">
            <w:pPr>
              <w:spacing w:line="400" w:lineRule="exact"/>
              <w:jc w:val="center"/>
              <w:rPr>
                <w:rFonts w:hint="eastAsia" w:ascii="仿宋_GB2312" w:hAnsi="仿宋_GB2312" w:eastAsia="仿宋_GB2312" w:cs="宋体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宋体"/>
                <w:sz w:val="28"/>
                <w:szCs w:val="28"/>
                <w:lang w:val="en-US" w:eastAsia="zh-CN"/>
              </w:rPr>
              <w:t>01</w:t>
            </w:r>
          </w:p>
        </w:tc>
        <w:tc>
          <w:tcPr>
            <w:tcW w:w="1194" w:type="dxa"/>
            <w:noWrap w:val="0"/>
            <w:vAlign w:val="center"/>
          </w:tcPr>
          <w:p w14:paraId="6AB414A4">
            <w:pPr>
              <w:spacing w:line="400" w:lineRule="exact"/>
              <w:jc w:val="center"/>
              <w:rPr>
                <w:rFonts w:hint="eastAsia" w:ascii="仿宋_GB2312" w:hAnsi="仿宋_GB2312" w:eastAsia="仿宋_GB2312" w:cs="宋体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宋体"/>
                <w:sz w:val="28"/>
                <w:szCs w:val="28"/>
                <w:lang w:eastAsia="zh-CN"/>
              </w:rPr>
              <w:t>大</w:t>
            </w:r>
            <w:bookmarkStart w:id="0" w:name="_GoBack"/>
            <w:bookmarkEnd w:id="0"/>
            <w:r>
              <w:rPr>
                <w:rFonts w:hint="eastAsia" w:ascii="仿宋_GB2312" w:hAnsi="仿宋_GB2312" w:eastAsia="仿宋_GB2312" w:cs="宋体"/>
                <w:sz w:val="28"/>
                <w:szCs w:val="28"/>
                <w:lang w:eastAsia="zh-CN"/>
              </w:rPr>
              <w:t>有村</w:t>
            </w:r>
          </w:p>
        </w:tc>
        <w:tc>
          <w:tcPr>
            <w:tcW w:w="900" w:type="dxa"/>
            <w:noWrap w:val="0"/>
            <w:vAlign w:val="center"/>
          </w:tcPr>
          <w:p w14:paraId="13901375">
            <w:pPr>
              <w:spacing w:line="400" w:lineRule="exact"/>
              <w:jc w:val="center"/>
              <w:rPr>
                <w:rFonts w:hint="default" w:ascii="仿宋_GB2312" w:hAnsi="仿宋_GB2312" w:eastAsia="仿宋_GB2312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宋体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885" w:type="dxa"/>
            <w:noWrap w:val="0"/>
            <w:vAlign w:val="center"/>
          </w:tcPr>
          <w:p w14:paraId="543F17F2">
            <w:pPr>
              <w:pStyle w:val="5"/>
              <w:shd w:val="clear" w:color="auto" w:fill="FFFFFF"/>
              <w:spacing w:line="400" w:lineRule="exact"/>
              <w:jc w:val="center"/>
              <w:rPr>
                <w:rFonts w:hint="eastAsia" w:eastAsia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大专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及以上</w:t>
            </w:r>
          </w:p>
        </w:tc>
        <w:tc>
          <w:tcPr>
            <w:tcW w:w="1065" w:type="dxa"/>
            <w:noWrap w:val="0"/>
            <w:vAlign w:val="center"/>
          </w:tcPr>
          <w:p w14:paraId="155B24FC">
            <w:pPr>
              <w:spacing w:line="400" w:lineRule="exact"/>
              <w:jc w:val="center"/>
              <w:rPr>
                <w:rFonts w:hint="eastAsia" w:ascii="仿宋_GB2312" w:hAnsi="仿宋_GB2312" w:eastAsia="仿宋_GB2312" w:cs="宋体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宋体"/>
                <w:sz w:val="28"/>
                <w:szCs w:val="28"/>
                <w:lang w:eastAsia="zh-CN"/>
              </w:rPr>
              <w:t>不限</w:t>
            </w:r>
          </w:p>
        </w:tc>
        <w:tc>
          <w:tcPr>
            <w:tcW w:w="1110" w:type="dxa"/>
            <w:noWrap w:val="0"/>
            <w:vAlign w:val="center"/>
          </w:tcPr>
          <w:p w14:paraId="08491A2C">
            <w:pPr>
              <w:pStyle w:val="5"/>
              <w:shd w:val="clear" w:color="auto" w:fill="FFFFFF"/>
              <w:spacing w:line="440" w:lineRule="exact"/>
              <w:jc w:val="center"/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eastAsia="zh-CN"/>
              </w:rPr>
              <w:t>不限</w:t>
            </w:r>
          </w:p>
        </w:tc>
        <w:tc>
          <w:tcPr>
            <w:tcW w:w="1860" w:type="dxa"/>
            <w:noWrap w:val="0"/>
            <w:vAlign w:val="center"/>
          </w:tcPr>
          <w:p w14:paraId="56B6D698">
            <w:pPr>
              <w:pStyle w:val="5"/>
              <w:shd w:val="clear" w:color="auto" w:fill="FFFFFF"/>
              <w:spacing w:line="440" w:lineRule="exact"/>
              <w:jc w:val="both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eastAsia="zh-CN"/>
              </w:rPr>
              <w:t>要求大有村户籍；</w:t>
            </w:r>
            <w:r>
              <w:rPr>
                <w:rFonts w:hint="eastAsia" w:ascii="仿宋_GB2312" w:eastAsia="仿宋_GB2312"/>
                <w:sz w:val="28"/>
                <w:szCs w:val="28"/>
              </w:rPr>
              <w:t>年龄在</w:t>
            </w: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35</w:t>
            </w:r>
            <w:r>
              <w:rPr>
                <w:rFonts w:hint="eastAsia" w:ascii="仿宋_GB2312" w:eastAsia="仿宋_GB2312"/>
                <w:sz w:val="28"/>
                <w:szCs w:val="28"/>
              </w:rPr>
              <w:t>周岁以下（</w:t>
            </w:r>
            <w:r>
              <w:rPr>
                <w:rFonts w:hint="eastAsia" w:ascii="仿宋_GB2312" w:eastAsia="仿宋_GB2312"/>
                <w:sz w:val="28"/>
                <w:szCs w:val="28"/>
                <w:lang w:eastAsia="zh-CN"/>
              </w:rPr>
              <w:t>即</w:t>
            </w:r>
            <w:r>
              <w:rPr>
                <w:rFonts w:hint="eastAsia" w:ascii="仿宋_GB2312" w:eastAsia="仿宋_GB2312"/>
                <w:sz w:val="28"/>
                <w:szCs w:val="28"/>
              </w:rPr>
              <w:t>19</w:t>
            </w: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90</w:t>
            </w:r>
            <w:r>
              <w:rPr>
                <w:rFonts w:hint="eastAsia" w:ascii="仿宋_GB2312" w:eastAsia="仿宋_GB2312"/>
                <w:sz w:val="28"/>
                <w:szCs w:val="28"/>
              </w:rPr>
              <w:t>年</w:t>
            </w: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9</w:t>
            </w:r>
            <w:r>
              <w:rPr>
                <w:rFonts w:hint="eastAsia" w:ascii="仿宋_GB2312" w:eastAsia="仿宋_GB2312"/>
                <w:sz w:val="28"/>
                <w:szCs w:val="28"/>
              </w:rPr>
              <w:t>月</w:t>
            </w: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1</w:t>
            </w:r>
            <w:r>
              <w:rPr>
                <w:rFonts w:hint="eastAsia" w:ascii="仿宋_GB2312" w:eastAsia="仿宋_GB2312"/>
                <w:sz w:val="28"/>
                <w:szCs w:val="28"/>
              </w:rPr>
              <w:t>日以后出生）</w:t>
            </w:r>
            <w:r>
              <w:rPr>
                <w:rFonts w:hint="eastAsia" w:ascii="仿宋_GB2312" w:eastAsia="仿宋_GB2312"/>
                <w:sz w:val="28"/>
                <w:szCs w:val="28"/>
                <w:lang w:eastAsia="zh-CN"/>
              </w:rPr>
              <w:t>。</w:t>
            </w:r>
          </w:p>
        </w:tc>
        <w:tc>
          <w:tcPr>
            <w:tcW w:w="1066" w:type="dxa"/>
            <w:noWrap w:val="0"/>
            <w:vAlign w:val="center"/>
          </w:tcPr>
          <w:p w14:paraId="6B405FE2">
            <w:pPr>
              <w:pStyle w:val="5"/>
              <w:shd w:val="clear" w:color="auto" w:fill="FFFFFF"/>
              <w:spacing w:line="440" w:lineRule="exact"/>
              <w:jc w:val="both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适应24小时值班和一线急难险重任务</w:t>
            </w:r>
          </w:p>
        </w:tc>
      </w:tr>
      <w:tr w14:paraId="140AFC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60" w:hRule="atLeast"/>
        </w:trPr>
        <w:tc>
          <w:tcPr>
            <w:tcW w:w="1157" w:type="dxa"/>
            <w:noWrap w:val="0"/>
            <w:vAlign w:val="center"/>
          </w:tcPr>
          <w:p w14:paraId="5D9CB021">
            <w:pPr>
              <w:spacing w:line="400" w:lineRule="exact"/>
              <w:jc w:val="center"/>
              <w:rPr>
                <w:rFonts w:hint="default" w:ascii="仿宋_GB2312" w:hAnsi="仿宋_GB2312" w:eastAsia="仿宋_GB2312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宋体"/>
                <w:sz w:val="28"/>
                <w:szCs w:val="28"/>
                <w:lang w:val="en-US" w:eastAsia="zh-CN"/>
              </w:rPr>
              <w:t>02</w:t>
            </w:r>
          </w:p>
        </w:tc>
        <w:tc>
          <w:tcPr>
            <w:tcW w:w="1194" w:type="dxa"/>
            <w:noWrap w:val="0"/>
            <w:vAlign w:val="center"/>
          </w:tcPr>
          <w:p w14:paraId="0BB22EFE">
            <w:pPr>
              <w:spacing w:line="400" w:lineRule="exact"/>
              <w:jc w:val="center"/>
              <w:rPr>
                <w:rFonts w:hint="eastAsia" w:ascii="仿宋_GB2312" w:hAnsi="仿宋_GB2312" w:eastAsia="仿宋_GB2312" w:cs="宋体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宋体"/>
                <w:sz w:val="28"/>
                <w:szCs w:val="28"/>
                <w:lang w:eastAsia="zh-CN"/>
              </w:rPr>
              <w:t>佛祖社区</w:t>
            </w:r>
          </w:p>
        </w:tc>
        <w:tc>
          <w:tcPr>
            <w:tcW w:w="900" w:type="dxa"/>
            <w:noWrap w:val="0"/>
            <w:vAlign w:val="center"/>
          </w:tcPr>
          <w:p w14:paraId="1D172BF2">
            <w:pPr>
              <w:spacing w:line="400" w:lineRule="exact"/>
              <w:jc w:val="center"/>
              <w:rPr>
                <w:rFonts w:hint="default" w:ascii="仿宋_GB2312" w:hAnsi="仿宋_GB2312" w:eastAsia="仿宋_GB2312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宋体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885" w:type="dxa"/>
            <w:noWrap w:val="0"/>
            <w:vAlign w:val="center"/>
          </w:tcPr>
          <w:p w14:paraId="3F64C8DB">
            <w:pPr>
              <w:pStyle w:val="5"/>
              <w:shd w:val="clear" w:color="auto" w:fill="FFFFFF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大专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及以上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（含在读）</w:t>
            </w:r>
          </w:p>
        </w:tc>
        <w:tc>
          <w:tcPr>
            <w:tcW w:w="1065" w:type="dxa"/>
            <w:noWrap w:val="0"/>
            <w:vAlign w:val="center"/>
          </w:tcPr>
          <w:p w14:paraId="7C700710">
            <w:pPr>
              <w:spacing w:line="400" w:lineRule="exact"/>
              <w:jc w:val="center"/>
              <w:rPr>
                <w:rFonts w:hint="eastAsia" w:ascii="仿宋_GB2312" w:hAnsi="仿宋_GB2312" w:eastAsia="仿宋_GB2312" w:cs="宋体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宋体"/>
                <w:sz w:val="28"/>
                <w:szCs w:val="28"/>
                <w:lang w:eastAsia="zh-CN"/>
              </w:rPr>
              <w:t>不限</w:t>
            </w:r>
          </w:p>
        </w:tc>
        <w:tc>
          <w:tcPr>
            <w:tcW w:w="1110" w:type="dxa"/>
            <w:noWrap w:val="0"/>
            <w:vAlign w:val="center"/>
          </w:tcPr>
          <w:p w14:paraId="398AE9D8">
            <w:pPr>
              <w:pStyle w:val="5"/>
              <w:shd w:val="clear" w:color="auto" w:fill="FFFFFF"/>
              <w:spacing w:line="440" w:lineRule="exact"/>
              <w:jc w:val="center"/>
              <w:rPr>
                <w:rFonts w:hint="eastAsia" w:ascii="仿宋_GB2312" w:eastAsia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eastAsia="zh-CN"/>
              </w:rPr>
              <w:t>不限</w:t>
            </w:r>
          </w:p>
        </w:tc>
        <w:tc>
          <w:tcPr>
            <w:tcW w:w="1860" w:type="dxa"/>
            <w:noWrap w:val="0"/>
            <w:vAlign w:val="center"/>
          </w:tcPr>
          <w:p w14:paraId="27C4D309">
            <w:pPr>
              <w:pStyle w:val="5"/>
              <w:shd w:val="clear" w:color="auto" w:fill="FFFFFF"/>
              <w:spacing w:line="440" w:lineRule="exact"/>
              <w:jc w:val="both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eastAsia="zh-CN"/>
              </w:rPr>
              <w:t>要求佛祖社区户籍；</w:t>
            </w:r>
            <w:r>
              <w:rPr>
                <w:rFonts w:hint="eastAsia" w:ascii="仿宋_GB2312" w:eastAsia="仿宋_GB2312"/>
                <w:sz w:val="28"/>
                <w:szCs w:val="28"/>
              </w:rPr>
              <w:t>年龄在</w:t>
            </w: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35</w:t>
            </w:r>
            <w:r>
              <w:rPr>
                <w:rFonts w:hint="eastAsia" w:ascii="仿宋_GB2312" w:eastAsia="仿宋_GB2312"/>
                <w:sz w:val="28"/>
                <w:szCs w:val="28"/>
              </w:rPr>
              <w:t>周岁以下（</w:t>
            </w:r>
            <w:r>
              <w:rPr>
                <w:rFonts w:hint="eastAsia" w:ascii="仿宋_GB2312" w:eastAsia="仿宋_GB2312"/>
                <w:sz w:val="28"/>
                <w:szCs w:val="28"/>
                <w:lang w:eastAsia="zh-CN"/>
              </w:rPr>
              <w:t>即</w:t>
            </w:r>
            <w:r>
              <w:rPr>
                <w:rFonts w:hint="eastAsia" w:ascii="仿宋_GB2312" w:eastAsia="仿宋_GB2312"/>
                <w:sz w:val="28"/>
                <w:szCs w:val="28"/>
              </w:rPr>
              <w:t>19</w:t>
            </w: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90</w:t>
            </w:r>
            <w:r>
              <w:rPr>
                <w:rFonts w:hint="eastAsia" w:ascii="仿宋_GB2312" w:eastAsia="仿宋_GB2312"/>
                <w:sz w:val="28"/>
                <w:szCs w:val="28"/>
              </w:rPr>
              <w:t>年</w:t>
            </w: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9</w:t>
            </w:r>
            <w:r>
              <w:rPr>
                <w:rFonts w:hint="eastAsia" w:ascii="仿宋_GB2312" w:eastAsia="仿宋_GB2312"/>
                <w:sz w:val="28"/>
                <w:szCs w:val="28"/>
              </w:rPr>
              <w:t>月</w:t>
            </w: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1</w:t>
            </w:r>
            <w:r>
              <w:rPr>
                <w:rFonts w:hint="eastAsia" w:ascii="仿宋_GB2312" w:eastAsia="仿宋_GB2312"/>
                <w:sz w:val="28"/>
                <w:szCs w:val="28"/>
              </w:rPr>
              <w:t>日以后出生）</w:t>
            </w:r>
            <w:r>
              <w:rPr>
                <w:rFonts w:hint="eastAsia" w:ascii="仿宋_GB2312" w:eastAsia="仿宋_GB2312"/>
                <w:sz w:val="28"/>
                <w:szCs w:val="28"/>
                <w:lang w:eastAsia="zh-CN"/>
              </w:rPr>
              <w:t>。</w:t>
            </w:r>
          </w:p>
        </w:tc>
        <w:tc>
          <w:tcPr>
            <w:tcW w:w="1066" w:type="dxa"/>
            <w:noWrap w:val="0"/>
            <w:vAlign w:val="center"/>
          </w:tcPr>
          <w:p w14:paraId="11E28BD8">
            <w:pPr>
              <w:pStyle w:val="5"/>
              <w:shd w:val="clear" w:color="auto" w:fill="FFFFFF"/>
              <w:spacing w:line="440" w:lineRule="exact"/>
              <w:jc w:val="both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适应24小时值班和一线急难险重任务</w:t>
            </w:r>
          </w:p>
        </w:tc>
      </w:tr>
      <w:tr w14:paraId="35C197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0" w:hRule="atLeast"/>
        </w:trPr>
        <w:tc>
          <w:tcPr>
            <w:tcW w:w="1157" w:type="dxa"/>
            <w:noWrap w:val="0"/>
            <w:vAlign w:val="center"/>
          </w:tcPr>
          <w:p w14:paraId="61DB0B0B">
            <w:pPr>
              <w:spacing w:line="400" w:lineRule="exact"/>
              <w:jc w:val="center"/>
              <w:rPr>
                <w:rFonts w:hint="default" w:ascii="仿宋_GB2312" w:hAnsi="仿宋_GB2312" w:eastAsia="仿宋_GB2312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宋体"/>
                <w:sz w:val="28"/>
                <w:szCs w:val="28"/>
                <w:lang w:val="en-US" w:eastAsia="zh-CN"/>
              </w:rPr>
              <w:t>03</w:t>
            </w:r>
          </w:p>
        </w:tc>
        <w:tc>
          <w:tcPr>
            <w:tcW w:w="1194" w:type="dxa"/>
            <w:noWrap w:val="0"/>
            <w:vAlign w:val="center"/>
          </w:tcPr>
          <w:p w14:paraId="47421669">
            <w:pPr>
              <w:spacing w:line="400" w:lineRule="exact"/>
              <w:jc w:val="center"/>
              <w:rPr>
                <w:rFonts w:hint="eastAsia" w:ascii="仿宋_GB2312" w:hAnsi="仿宋_GB2312" w:eastAsia="仿宋_GB2312" w:cs="宋体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宋体"/>
                <w:sz w:val="28"/>
                <w:szCs w:val="28"/>
                <w:lang w:eastAsia="zh-CN"/>
              </w:rPr>
              <w:t>横荷社区</w:t>
            </w:r>
          </w:p>
        </w:tc>
        <w:tc>
          <w:tcPr>
            <w:tcW w:w="900" w:type="dxa"/>
            <w:noWrap w:val="0"/>
            <w:vAlign w:val="center"/>
          </w:tcPr>
          <w:p w14:paraId="17D489E2">
            <w:pPr>
              <w:spacing w:line="400" w:lineRule="exact"/>
              <w:jc w:val="center"/>
              <w:rPr>
                <w:rFonts w:hint="default" w:ascii="仿宋_GB2312" w:hAnsi="仿宋_GB2312" w:eastAsia="仿宋_GB2312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宋体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885" w:type="dxa"/>
            <w:noWrap w:val="0"/>
            <w:vAlign w:val="center"/>
          </w:tcPr>
          <w:p w14:paraId="0D0A642F">
            <w:pPr>
              <w:pStyle w:val="5"/>
              <w:shd w:val="clear" w:color="auto" w:fill="FFFFFF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高中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及以上</w:t>
            </w:r>
          </w:p>
        </w:tc>
        <w:tc>
          <w:tcPr>
            <w:tcW w:w="1065" w:type="dxa"/>
            <w:noWrap w:val="0"/>
            <w:vAlign w:val="center"/>
          </w:tcPr>
          <w:p w14:paraId="1706A92E">
            <w:pPr>
              <w:spacing w:line="400" w:lineRule="exact"/>
              <w:jc w:val="center"/>
              <w:rPr>
                <w:rFonts w:hint="eastAsia" w:ascii="仿宋_GB2312" w:hAnsi="仿宋_GB2312" w:eastAsia="仿宋_GB2312" w:cs="宋体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宋体"/>
                <w:sz w:val="28"/>
                <w:szCs w:val="28"/>
                <w:lang w:eastAsia="zh-CN"/>
              </w:rPr>
              <w:t>不限</w:t>
            </w:r>
          </w:p>
        </w:tc>
        <w:tc>
          <w:tcPr>
            <w:tcW w:w="1110" w:type="dxa"/>
            <w:noWrap w:val="0"/>
            <w:vAlign w:val="center"/>
          </w:tcPr>
          <w:p w14:paraId="6BB3A0A2">
            <w:pPr>
              <w:pStyle w:val="5"/>
              <w:shd w:val="clear" w:color="auto" w:fill="FFFFFF"/>
              <w:spacing w:line="440" w:lineRule="exact"/>
              <w:jc w:val="center"/>
              <w:rPr>
                <w:rFonts w:hint="eastAsia" w:ascii="仿宋_GB2312" w:eastAsia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eastAsia="zh-CN"/>
              </w:rPr>
              <w:t>不限</w:t>
            </w:r>
          </w:p>
        </w:tc>
        <w:tc>
          <w:tcPr>
            <w:tcW w:w="1860" w:type="dxa"/>
            <w:noWrap w:val="0"/>
            <w:vAlign w:val="center"/>
          </w:tcPr>
          <w:p w14:paraId="21362881">
            <w:pPr>
              <w:pStyle w:val="5"/>
              <w:shd w:val="clear" w:color="auto" w:fill="FFFFFF"/>
              <w:spacing w:line="440" w:lineRule="exact"/>
              <w:jc w:val="both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eastAsia="zh-CN"/>
              </w:rPr>
              <w:t>要求横荷社区户籍；</w:t>
            </w:r>
            <w:r>
              <w:rPr>
                <w:rFonts w:hint="eastAsia" w:ascii="仿宋_GB2312" w:eastAsia="仿宋_GB2312"/>
                <w:sz w:val="28"/>
                <w:szCs w:val="28"/>
              </w:rPr>
              <w:t>年龄在</w:t>
            </w: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40</w:t>
            </w:r>
            <w:r>
              <w:rPr>
                <w:rFonts w:hint="eastAsia" w:ascii="仿宋_GB2312" w:eastAsia="仿宋_GB2312"/>
                <w:sz w:val="28"/>
                <w:szCs w:val="28"/>
              </w:rPr>
              <w:t>周岁以下（</w:t>
            </w:r>
            <w:r>
              <w:rPr>
                <w:rFonts w:hint="eastAsia" w:ascii="仿宋_GB2312" w:eastAsia="仿宋_GB2312"/>
                <w:sz w:val="28"/>
                <w:szCs w:val="28"/>
                <w:lang w:eastAsia="zh-CN"/>
              </w:rPr>
              <w:t>即</w:t>
            </w:r>
            <w:r>
              <w:rPr>
                <w:rFonts w:hint="eastAsia" w:ascii="仿宋_GB2312" w:eastAsia="仿宋_GB2312"/>
                <w:sz w:val="28"/>
                <w:szCs w:val="28"/>
              </w:rPr>
              <w:t>19</w:t>
            </w: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85</w:t>
            </w:r>
            <w:r>
              <w:rPr>
                <w:rFonts w:hint="eastAsia" w:ascii="仿宋_GB2312" w:eastAsia="仿宋_GB2312"/>
                <w:sz w:val="28"/>
                <w:szCs w:val="28"/>
              </w:rPr>
              <w:t>年</w:t>
            </w: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9</w:t>
            </w:r>
            <w:r>
              <w:rPr>
                <w:rFonts w:hint="eastAsia" w:ascii="仿宋_GB2312" w:eastAsia="仿宋_GB2312"/>
                <w:sz w:val="28"/>
                <w:szCs w:val="28"/>
              </w:rPr>
              <w:t>月</w:t>
            </w: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1</w:t>
            </w:r>
            <w:r>
              <w:rPr>
                <w:rFonts w:hint="eastAsia" w:ascii="仿宋_GB2312" w:eastAsia="仿宋_GB2312"/>
                <w:sz w:val="28"/>
                <w:szCs w:val="28"/>
              </w:rPr>
              <w:t>日以后出生）</w:t>
            </w:r>
            <w:r>
              <w:rPr>
                <w:rFonts w:hint="eastAsia" w:ascii="仿宋_GB2312" w:eastAsia="仿宋_GB2312"/>
                <w:sz w:val="28"/>
                <w:szCs w:val="28"/>
                <w:lang w:eastAsia="zh-CN"/>
              </w:rPr>
              <w:t>。</w:t>
            </w:r>
          </w:p>
        </w:tc>
        <w:tc>
          <w:tcPr>
            <w:tcW w:w="1066" w:type="dxa"/>
            <w:noWrap w:val="0"/>
            <w:vAlign w:val="center"/>
          </w:tcPr>
          <w:p w14:paraId="716BB644">
            <w:pPr>
              <w:pStyle w:val="5"/>
              <w:shd w:val="clear" w:color="auto" w:fill="FFFFFF"/>
              <w:spacing w:line="440" w:lineRule="exact"/>
              <w:jc w:val="both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适应24小时值班和一线急难险重任务</w:t>
            </w:r>
          </w:p>
        </w:tc>
      </w:tr>
    </w:tbl>
    <w:p w14:paraId="5F5F59F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184EB2E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BD0D87A">
                          <w:pPr>
                            <w:pStyle w:val="2"/>
                            <w:rPr>
                              <w:rFonts w:hint="eastAsia" w:ascii="仿宋_GB2312" w:hAnsi="仿宋_GB2312" w:eastAsia="仿宋_GB2312" w:cs="仿宋_GB2312"/>
                              <w:sz w:val="30"/>
                              <w:szCs w:val="30"/>
                              <w:lang w:eastAsia="zh-CN"/>
                            </w:rPr>
                          </w:pPr>
                          <w:r>
                            <w:rPr>
                              <w:rFonts w:hint="eastAsia" w:ascii="仿宋_GB2312" w:hAnsi="仿宋_GB2312" w:eastAsia="仿宋_GB2312" w:cs="仿宋_GB2312"/>
                              <w:sz w:val="30"/>
                              <w:szCs w:val="30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30"/>
                              <w:szCs w:val="30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30"/>
                              <w:szCs w:val="30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30"/>
                              <w:szCs w:val="30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30"/>
                              <w:szCs w:val="30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0BD0D87A">
                    <w:pPr>
                      <w:pStyle w:val="2"/>
                      <w:rPr>
                        <w:rFonts w:hint="eastAsia" w:ascii="仿宋_GB2312" w:hAnsi="仿宋_GB2312" w:eastAsia="仿宋_GB2312" w:cs="仿宋_GB2312"/>
                        <w:sz w:val="30"/>
                        <w:szCs w:val="30"/>
                        <w:lang w:eastAsia="zh-CN"/>
                      </w:rPr>
                    </w:pPr>
                    <w:r>
                      <w:rPr>
                        <w:rFonts w:hint="eastAsia" w:ascii="仿宋_GB2312" w:hAnsi="仿宋_GB2312" w:eastAsia="仿宋_GB2312" w:cs="仿宋_GB2312"/>
                        <w:sz w:val="30"/>
                        <w:szCs w:val="30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仿宋_GB2312" w:hAnsi="仿宋_GB2312" w:eastAsia="仿宋_GB2312" w:cs="仿宋_GB2312"/>
                        <w:sz w:val="30"/>
                        <w:szCs w:val="30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仿宋_GB2312" w:hAnsi="仿宋_GB2312" w:eastAsia="仿宋_GB2312" w:cs="仿宋_GB2312"/>
                        <w:sz w:val="30"/>
                        <w:szCs w:val="30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仿宋_GB2312" w:hAnsi="仿宋_GB2312" w:eastAsia="仿宋_GB2312" w:cs="仿宋_GB2312"/>
                        <w:sz w:val="30"/>
                        <w:szCs w:val="30"/>
                        <w:lang w:eastAsia="zh-CN"/>
                      </w:rPr>
                      <w:t>1</w:t>
                    </w:r>
                    <w:r>
                      <w:rPr>
                        <w:rFonts w:hint="eastAsia" w:ascii="仿宋_GB2312" w:hAnsi="仿宋_GB2312" w:eastAsia="仿宋_GB2312" w:cs="仿宋_GB2312"/>
                        <w:sz w:val="30"/>
                        <w:szCs w:val="30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D6C2427"/>
    <w:rsid w:val="042B61DD"/>
    <w:rsid w:val="1D0B7BD7"/>
    <w:rsid w:val="1DDD063E"/>
    <w:rsid w:val="27160DBC"/>
    <w:rsid w:val="2D6C2427"/>
    <w:rsid w:val="3E7A1050"/>
    <w:rsid w:val="44E718A6"/>
    <w:rsid w:val="6A914FD7"/>
    <w:rsid w:val="6F3D1112"/>
    <w:rsid w:val="723E08BB"/>
    <w:rsid w:val="735F645B"/>
    <w:rsid w:val="778B70B4"/>
    <w:rsid w:val="779A65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customStyle="1" w:styleId="5">
    <w:name w:val="p0"/>
    <w:basedOn w:val="1"/>
    <w:qFormat/>
    <w:uiPriority w:val="0"/>
    <w:pPr>
      <w:widowControl/>
    </w:pPr>
    <w:rPr>
      <w:kern w:val="0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249</Words>
  <Characters>267</Characters>
  <Lines>0</Lines>
  <Paragraphs>0</Paragraphs>
  <TotalTime>13</TotalTime>
  <ScaleCrop>false</ScaleCrop>
  <LinksUpToDate>false</LinksUpToDate>
  <CharactersWithSpaces>267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2024-12-02T01:32:00Z</dcterms:created>
  <dc:creator>少吃一点点</dc:creator>
  <cp:lastModifiedBy>任佳怡</cp:lastModifiedBy>
  <dcterms:modified xsi:type="dcterms:W3CDTF">2026-09-02T09:31:52Z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3E0C850332E94272A902703D3D24092A_13</vt:lpwstr>
  </property>
  <property fmtid="{D5CDD505-2E9C-101B-9397-08002B2CF9AE}" pid="4" name="KSOTemplateDocerSaveRecord">
    <vt:lpwstr>eyJoZGlkIjoiYjE4ZjRmYTFkYWJlYzM1OGNhMDZkOWEwMjMwMWJlM2YiLCJ1c2VySWQiOiI1MjI3NzkzOTgifQ==</vt:lpwstr>
  </property>
</Properties>
</file>