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B6B8E">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仿宋_GB2312" w:hAnsi="仿宋_GB2312" w:eastAsia="仿宋_GB2312" w:cs="仿宋_GB2312"/>
          <w:sz w:val="32"/>
          <w:szCs w:val="32"/>
          <w:lang w:val="en-US" w:eastAsia="zh-CN"/>
        </w:rPr>
      </w:pPr>
    </w:p>
    <w:p w14:paraId="72E7FA41">
      <w:pPr>
        <w:snapToGrid w:val="0"/>
        <w:spacing w:line="436" w:lineRule="atLeast"/>
        <w:jc w:val="both"/>
        <w:rPr>
          <w:rFonts w:hint="eastAsia" w:ascii="仿宋_GB2312" w:hAnsi="宋体" w:eastAsia="仿宋_GB2312" w:cs="宋体"/>
          <w:color w:val="auto"/>
          <w:spacing w:val="-40"/>
          <w:kern w:val="0"/>
          <w:sz w:val="32"/>
          <w:szCs w:val="32"/>
          <w:lang w:val="en-US" w:eastAsia="zh-CN"/>
        </w:rPr>
      </w:pPr>
      <w:r>
        <w:rPr>
          <w:rFonts w:hint="eastAsia" w:ascii="仿宋_GB2312" w:hAnsi="宋体" w:eastAsia="仿宋_GB2312" w:cs="宋体"/>
          <w:b/>
          <w:bCs/>
          <w:color w:val="auto"/>
          <w:spacing w:val="-40"/>
          <w:kern w:val="0"/>
          <w:sz w:val="32"/>
          <w:szCs w:val="32"/>
          <w:lang w:eastAsia="zh-CN"/>
        </w:rPr>
        <w:t>附件一</w:t>
      </w:r>
      <w:r>
        <w:rPr>
          <w:rFonts w:hint="eastAsia" w:ascii="仿宋_GB2312" w:hAnsi="宋体" w:eastAsia="仿宋_GB2312" w:cs="宋体"/>
          <w:b/>
          <w:bCs/>
          <w:color w:val="auto"/>
          <w:spacing w:val="-40"/>
          <w:kern w:val="0"/>
          <w:sz w:val="32"/>
          <w:szCs w:val="32"/>
        </w:rPr>
        <w:t xml:space="preserve">  </w:t>
      </w:r>
      <w:r>
        <w:rPr>
          <w:rFonts w:hint="eastAsia" w:ascii="仿宋_GB2312" w:hAnsi="宋体" w:eastAsia="仿宋_GB2312" w:cs="宋体"/>
          <w:color w:val="auto"/>
          <w:spacing w:val="-40"/>
          <w:kern w:val="0"/>
          <w:sz w:val="32"/>
          <w:szCs w:val="32"/>
          <w:lang w:val="en-US" w:eastAsia="zh-CN"/>
        </w:rPr>
        <w:t xml:space="preserve">    </w:t>
      </w:r>
    </w:p>
    <w:p w14:paraId="7606B772">
      <w:pPr>
        <w:snapToGrid w:val="0"/>
        <w:spacing w:line="436" w:lineRule="atLeast"/>
        <w:jc w:val="center"/>
        <w:rPr>
          <w:rFonts w:hint="eastAsia"/>
          <w:b/>
          <w:sz w:val="36"/>
          <w:szCs w:val="36"/>
        </w:rPr>
      </w:pPr>
      <w:r>
        <w:rPr>
          <w:rFonts w:hint="eastAsia"/>
          <w:b/>
          <w:sz w:val="36"/>
          <w:szCs w:val="36"/>
        </w:rPr>
        <w:t>呼伦贝尔市20</w:t>
      </w:r>
      <w:r>
        <w:rPr>
          <w:rFonts w:hint="eastAsia"/>
          <w:b/>
          <w:sz w:val="36"/>
          <w:szCs w:val="36"/>
          <w:lang w:val="en-US" w:eastAsia="zh-CN"/>
        </w:rPr>
        <w:t>26</w:t>
      </w:r>
      <w:r>
        <w:rPr>
          <w:rFonts w:hint="eastAsia"/>
          <w:b/>
          <w:sz w:val="36"/>
          <w:szCs w:val="36"/>
        </w:rPr>
        <w:t>年面向中小企业和非公有制企业</w:t>
      </w:r>
    </w:p>
    <w:p w14:paraId="20236462">
      <w:pPr>
        <w:snapToGrid w:val="0"/>
        <w:spacing w:line="436" w:lineRule="atLeast"/>
        <w:jc w:val="center"/>
        <w:rPr>
          <w:rFonts w:hint="eastAsia"/>
          <w:b/>
          <w:sz w:val="36"/>
          <w:szCs w:val="36"/>
        </w:rPr>
      </w:pPr>
      <w:r>
        <w:rPr>
          <w:rFonts w:hint="eastAsia"/>
          <w:b/>
          <w:sz w:val="36"/>
          <w:szCs w:val="36"/>
        </w:rPr>
        <w:t>选拔储备高校毕业生报名登记表</w:t>
      </w:r>
    </w:p>
    <w:p w14:paraId="5642DF78">
      <w:pPr>
        <w:snapToGrid w:val="0"/>
        <w:spacing w:line="240" w:lineRule="exact"/>
        <w:jc w:val="center"/>
        <w:rPr>
          <w:rFonts w:hint="eastAsia"/>
          <w:b/>
          <w:sz w:val="10"/>
          <w:szCs w:val="10"/>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4"/>
        <w:gridCol w:w="653"/>
        <w:gridCol w:w="430"/>
        <w:gridCol w:w="345"/>
        <w:gridCol w:w="1625"/>
        <w:gridCol w:w="653"/>
        <w:gridCol w:w="358"/>
        <w:gridCol w:w="902"/>
        <w:gridCol w:w="1440"/>
        <w:gridCol w:w="1620"/>
      </w:tblGrid>
      <w:tr w14:paraId="0694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1697" w:type="dxa"/>
            <w:gridSpan w:val="3"/>
            <w:tcBorders>
              <w:top w:val="single" w:color="000000" w:sz="8" w:space="0"/>
              <w:left w:val="single" w:color="000000" w:sz="8" w:space="0"/>
              <w:bottom w:val="single" w:color="000000" w:sz="4" w:space="0"/>
              <w:right w:val="single" w:color="000000" w:sz="4" w:space="0"/>
            </w:tcBorders>
            <w:vAlign w:val="center"/>
          </w:tcPr>
          <w:p w14:paraId="66C1F2C9">
            <w:pPr>
              <w:jc w:val="center"/>
              <w:rPr>
                <w:b/>
                <w:sz w:val="36"/>
              </w:rPr>
            </w:pPr>
            <w:r>
              <w:t>姓     名</w:t>
            </w:r>
          </w:p>
        </w:tc>
        <w:tc>
          <w:tcPr>
            <w:tcW w:w="2623" w:type="dxa"/>
            <w:gridSpan w:val="3"/>
            <w:tcBorders>
              <w:top w:val="single" w:color="000000" w:sz="8" w:space="0"/>
              <w:left w:val="single" w:color="auto" w:sz="4" w:space="0"/>
              <w:bottom w:val="single" w:color="000000" w:sz="4" w:space="0"/>
              <w:right w:val="single" w:color="000000" w:sz="4" w:space="0"/>
            </w:tcBorders>
            <w:vAlign w:val="center"/>
          </w:tcPr>
          <w:p w14:paraId="2DAFDCA9">
            <w:pPr>
              <w:jc w:val="center"/>
              <w:rPr>
                <w:rFonts w:hint="eastAsia"/>
              </w:rPr>
            </w:pPr>
          </w:p>
        </w:tc>
        <w:tc>
          <w:tcPr>
            <w:tcW w:w="1260" w:type="dxa"/>
            <w:gridSpan w:val="2"/>
            <w:tcBorders>
              <w:top w:val="single" w:color="000000" w:sz="8" w:space="0"/>
              <w:left w:val="single" w:color="auto" w:sz="4" w:space="0"/>
              <w:bottom w:val="single" w:color="000000" w:sz="4" w:space="0"/>
              <w:right w:val="single" w:color="000000" w:sz="4" w:space="0"/>
            </w:tcBorders>
            <w:vAlign w:val="center"/>
          </w:tcPr>
          <w:p w14:paraId="22B886A0">
            <w:pPr>
              <w:jc w:val="center"/>
            </w:pPr>
            <w:r>
              <w:t>性    别</w:t>
            </w:r>
          </w:p>
        </w:tc>
        <w:tc>
          <w:tcPr>
            <w:tcW w:w="1440" w:type="dxa"/>
            <w:tcBorders>
              <w:top w:val="single" w:color="000000" w:sz="8" w:space="0"/>
              <w:left w:val="single" w:color="auto" w:sz="4" w:space="0"/>
              <w:bottom w:val="single" w:color="000000" w:sz="4" w:space="0"/>
              <w:right w:val="single" w:color="000000" w:sz="4" w:space="0"/>
            </w:tcBorders>
            <w:vAlign w:val="center"/>
          </w:tcPr>
          <w:p w14:paraId="0C697E8C">
            <w:pPr>
              <w:jc w:val="center"/>
              <w:rPr>
                <w:rFonts w:hint="eastAsia"/>
              </w:rPr>
            </w:pPr>
          </w:p>
        </w:tc>
        <w:tc>
          <w:tcPr>
            <w:tcW w:w="1620" w:type="dxa"/>
            <w:vMerge w:val="restart"/>
            <w:tcBorders>
              <w:top w:val="single" w:color="000000" w:sz="8" w:space="0"/>
              <w:left w:val="single" w:color="auto" w:sz="4" w:space="0"/>
              <w:bottom w:val="single" w:color="000000" w:sz="4" w:space="0"/>
              <w:right w:val="single" w:color="000000" w:sz="8" w:space="0"/>
            </w:tcBorders>
            <w:vAlign w:val="center"/>
          </w:tcPr>
          <w:p w14:paraId="557A4124">
            <w:pPr>
              <w:jc w:val="center"/>
            </w:pPr>
            <w:r>
              <w:rPr>
                <w:rFonts w:hint="eastAsia"/>
              </w:rPr>
              <w:t>一寸</w:t>
            </w:r>
            <w:r>
              <w:t>彩色照片</w:t>
            </w:r>
          </w:p>
        </w:tc>
      </w:tr>
      <w:tr w14:paraId="534D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rPr>
        <w:tc>
          <w:tcPr>
            <w:tcW w:w="1697" w:type="dxa"/>
            <w:gridSpan w:val="3"/>
            <w:tcBorders>
              <w:top w:val="single" w:color="auto" w:sz="4" w:space="0"/>
              <w:left w:val="single" w:color="000000" w:sz="8" w:space="0"/>
              <w:bottom w:val="single" w:color="000000" w:sz="4" w:space="0"/>
              <w:right w:val="single" w:color="000000" w:sz="4" w:space="0"/>
            </w:tcBorders>
            <w:vAlign w:val="center"/>
          </w:tcPr>
          <w:p w14:paraId="37076B69">
            <w:pPr>
              <w:jc w:val="center"/>
              <w:rPr>
                <w:b/>
                <w:sz w:val="36"/>
              </w:rPr>
            </w:pPr>
            <w:r>
              <w:t>籍     贯</w:t>
            </w:r>
          </w:p>
        </w:tc>
        <w:tc>
          <w:tcPr>
            <w:tcW w:w="2623" w:type="dxa"/>
            <w:gridSpan w:val="3"/>
            <w:tcBorders>
              <w:top w:val="single" w:color="auto" w:sz="4" w:space="0"/>
              <w:left w:val="single" w:color="auto" w:sz="4" w:space="0"/>
              <w:bottom w:val="single" w:color="000000" w:sz="4" w:space="0"/>
              <w:right w:val="single" w:color="000000" w:sz="4" w:space="0"/>
            </w:tcBorders>
            <w:vAlign w:val="center"/>
          </w:tcPr>
          <w:p w14:paraId="17CC2BD2">
            <w:pPr>
              <w:jc w:val="center"/>
            </w:pPr>
            <w:r>
              <w:rPr>
                <w:rFonts w:hint="eastAsia"/>
              </w:rPr>
              <w:t>内蒙古新左旗</w:t>
            </w:r>
          </w:p>
        </w:tc>
        <w:tc>
          <w:tcPr>
            <w:tcW w:w="1260" w:type="dxa"/>
            <w:gridSpan w:val="2"/>
            <w:tcBorders>
              <w:top w:val="single" w:color="auto" w:sz="4" w:space="0"/>
              <w:left w:val="single" w:color="auto" w:sz="4" w:space="0"/>
              <w:bottom w:val="single" w:color="000000" w:sz="4" w:space="0"/>
              <w:right w:val="single" w:color="000000" w:sz="4" w:space="0"/>
            </w:tcBorders>
            <w:vAlign w:val="center"/>
          </w:tcPr>
          <w:p w14:paraId="34664C17">
            <w:pPr>
              <w:jc w:val="center"/>
            </w:pPr>
            <w:r>
              <w:t>民    族</w:t>
            </w:r>
          </w:p>
        </w:tc>
        <w:tc>
          <w:tcPr>
            <w:tcW w:w="1440" w:type="dxa"/>
            <w:tcBorders>
              <w:top w:val="single" w:color="auto" w:sz="4" w:space="0"/>
              <w:left w:val="single" w:color="auto" w:sz="4" w:space="0"/>
              <w:bottom w:val="single" w:color="000000" w:sz="4" w:space="0"/>
              <w:right w:val="single" w:color="000000" w:sz="4" w:space="0"/>
            </w:tcBorders>
            <w:vAlign w:val="center"/>
          </w:tcPr>
          <w:p w14:paraId="55AB4C38">
            <w:pPr>
              <w:jc w:val="center"/>
              <w:rPr>
                <w:rFonts w:hint="eastAsia"/>
              </w:rPr>
            </w:pPr>
          </w:p>
        </w:tc>
        <w:tc>
          <w:tcPr>
            <w:tcW w:w="1620" w:type="dxa"/>
            <w:vMerge w:val="continue"/>
            <w:tcBorders>
              <w:top w:val="single" w:color="auto" w:sz="4" w:space="0"/>
              <w:left w:val="single" w:color="auto" w:sz="4" w:space="0"/>
              <w:bottom w:val="single" w:color="auto" w:sz="4" w:space="0"/>
              <w:right w:val="single" w:color="auto" w:sz="4" w:space="0"/>
            </w:tcBorders>
          </w:tcPr>
          <w:p w14:paraId="4819032E"/>
        </w:tc>
      </w:tr>
      <w:tr w14:paraId="1A23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1697" w:type="dxa"/>
            <w:gridSpan w:val="3"/>
            <w:tcBorders>
              <w:top w:val="single" w:color="auto" w:sz="4" w:space="0"/>
              <w:left w:val="single" w:color="000000" w:sz="8" w:space="0"/>
              <w:bottom w:val="single" w:color="000000" w:sz="4" w:space="0"/>
              <w:right w:val="single" w:color="000000" w:sz="4" w:space="0"/>
            </w:tcBorders>
            <w:vAlign w:val="center"/>
          </w:tcPr>
          <w:p w14:paraId="1106F54D">
            <w:pPr>
              <w:jc w:val="center"/>
              <w:rPr>
                <w:b/>
                <w:sz w:val="36"/>
              </w:rPr>
            </w:pPr>
            <w:r>
              <w:t>出生年月</w:t>
            </w:r>
          </w:p>
        </w:tc>
        <w:tc>
          <w:tcPr>
            <w:tcW w:w="2623" w:type="dxa"/>
            <w:gridSpan w:val="3"/>
            <w:tcBorders>
              <w:top w:val="single" w:color="auto" w:sz="4" w:space="0"/>
              <w:left w:val="single" w:color="auto" w:sz="4" w:space="0"/>
              <w:bottom w:val="single" w:color="000000" w:sz="4" w:space="0"/>
              <w:right w:val="single" w:color="000000" w:sz="4" w:space="0"/>
            </w:tcBorders>
            <w:vAlign w:val="center"/>
          </w:tcPr>
          <w:p w14:paraId="7E30AEF0">
            <w:pPr>
              <w:jc w:val="center"/>
              <w:rPr>
                <w:rFonts w:hint="eastAsia"/>
              </w:rPr>
            </w:pPr>
          </w:p>
        </w:tc>
        <w:tc>
          <w:tcPr>
            <w:tcW w:w="1260" w:type="dxa"/>
            <w:gridSpan w:val="2"/>
            <w:tcBorders>
              <w:top w:val="single" w:color="auto" w:sz="4" w:space="0"/>
              <w:left w:val="single" w:color="auto" w:sz="4" w:space="0"/>
              <w:bottom w:val="single" w:color="000000" w:sz="4" w:space="0"/>
              <w:right w:val="single" w:color="000000" w:sz="4" w:space="0"/>
            </w:tcBorders>
            <w:vAlign w:val="center"/>
          </w:tcPr>
          <w:p w14:paraId="38AC71DC">
            <w:pPr>
              <w:jc w:val="center"/>
            </w:pPr>
            <w:r>
              <w:t>政治面貌</w:t>
            </w:r>
          </w:p>
        </w:tc>
        <w:tc>
          <w:tcPr>
            <w:tcW w:w="1440" w:type="dxa"/>
            <w:tcBorders>
              <w:top w:val="single" w:color="auto" w:sz="4" w:space="0"/>
              <w:left w:val="single" w:color="auto" w:sz="4" w:space="0"/>
              <w:bottom w:val="single" w:color="000000" w:sz="4" w:space="0"/>
              <w:right w:val="single" w:color="000000" w:sz="4" w:space="0"/>
            </w:tcBorders>
            <w:vAlign w:val="center"/>
          </w:tcPr>
          <w:p w14:paraId="402E8798">
            <w:pPr>
              <w:jc w:val="center"/>
              <w:rPr>
                <w:rFonts w:hint="eastAsia"/>
              </w:rPr>
            </w:pPr>
          </w:p>
        </w:tc>
        <w:tc>
          <w:tcPr>
            <w:tcW w:w="1620" w:type="dxa"/>
            <w:vMerge w:val="continue"/>
            <w:tcBorders>
              <w:top w:val="single" w:color="auto" w:sz="4" w:space="0"/>
              <w:left w:val="single" w:color="auto" w:sz="4" w:space="0"/>
              <w:bottom w:val="single" w:color="auto" w:sz="4" w:space="0"/>
              <w:right w:val="single" w:color="auto" w:sz="4" w:space="0"/>
            </w:tcBorders>
          </w:tcPr>
          <w:p w14:paraId="057628C2"/>
        </w:tc>
      </w:tr>
      <w:tr w14:paraId="3F27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4" w:type="dxa"/>
            <w:vMerge w:val="restart"/>
            <w:tcBorders>
              <w:top w:val="single" w:color="auto" w:sz="4" w:space="0"/>
              <w:left w:val="single" w:color="000000" w:sz="8" w:space="0"/>
              <w:bottom w:val="single" w:color="000000" w:sz="4" w:space="0"/>
              <w:right w:val="single" w:color="000000" w:sz="4" w:space="0"/>
            </w:tcBorders>
            <w:vAlign w:val="center"/>
          </w:tcPr>
          <w:p w14:paraId="35E686EA">
            <w:pPr>
              <w:jc w:val="center"/>
              <w:rPr>
                <w:b/>
                <w:sz w:val="36"/>
              </w:rPr>
            </w:pPr>
            <w:r>
              <w:t>文</w:t>
            </w:r>
          </w:p>
          <w:p w14:paraId="21B1E220">
            <w:pPr>
              <w:jc w:val="center"/>
              <w:rPr>
                <w:b/>
                <w:sz w:val="36"/>
              </w:rPr>
            </w:pPr>
            <w:r>
              <w:t>化</w:t>
            </w:r>
          </w:p>
          <w:p w14:paraId="6EA3AAF7">
            <w:pPr>
              <w:jc w:val="center"/>
              <w:rPr>
                <w:b/>
                <w:sz w:val="36"/>
              </w:rPr>
            </w:pPr>
            <w:r>
              <w:t>程</w:t>
            </w:r>
          </w:p>
          <w:p w14:paraId="0BFAF6B6">
            <w:pPr>
              <w:jc w:val="center"/>
              <w:rPr>
                <w:b/>
                <w:sz w:val="36"/>
              </w:rPr>
            </w:pPr>
            <w:r>
              <w:t>度</w:t>
            </w:r>
          </w:p>
        </w:tc>
        <w:tc>
          <w:tcPr>
            <w:tcW w:w="1083" w:type="dxa"/>
            <w:gridSpan w:val="2"/>
            <w:tcBorders>
              <w:top w:val="single" w:color="auto" w:sz="4" w:space="0"/>
              <w:left w:val="single" w:color="auto" w:sz="4" w:space="0"/>
              <w:bottom w:val="single" w:color="000000" w:sz="4" w:space="0"/>
              <w:right w:val="single" w:color="000000" w:sz="4" w:space="0"/>
            </w:tcBorders>
            <w:vAlign w:val="center"/>
          </w:tcPr>
          <w:p w14:paraId="02E92F7F">
            <w:pPr>
              <w:jc w:val="center"/>
              <w:rPr>
                <w:b/>
                <w:sz w:val="36"/>
              </w:rPr>
            </w:pPr>
            <w:r>
              <w:t>初始学历</w:t>
            </w:r>
          </w:p>
        </w:tc>
        <w:tc>
          <w:tcPr>
            <w:tcW w:w="1970" w:type="dxa"/>
            <w:gridSpan w:val="2"/>
            <w:tcBorders>
              <w:top w:val="single" w:color="auto" w:sz="4" w:space="0"/>
              <w:left w:val="single" w:color="auto" w:sz="4" w:space="0"/>
              <w:bottom w:val="single" w:color="000000" w:sz="4" w:space="0"/>
              <w:right w:val="single" w:color="000000" w:sz="4" w:space="0"/>
            </w:tcBorders>
            <w:vAlign w:val="center"/>
          </w:tcPr>
          <w:p w14:paraId="2F2ED6DE">
            <w:pPr>
              <w:jc w:val="center"/>
            </w:pPr>
          </w:p>
        </w:tc>
        <w:tc>
          <w:tcPr>
            <w:tcW w:w="1913" w:type="dxa"/>
            <w:gridSpan w:val="3"/>
            <w:vMerge w:val="restart"/>
            <w:tcBorders>
              <w:top w:val="single" w:color="auto" w:sz="4" w:space="0"/>
              <w:left w:val="single" w:color="auto" w:sz="4" w:space="0"/>
              <w:bottom w:val="single" w:color="000000" w:sz="4" w:space="0"/>
              <w:right w:val="single" w:color="000000" w:sz="4" w:space="0"/>
            </w:tcBorders>
            <w:vAlign w:val="center"/>
          </w:tcPr>
          <w:p w14:paraId="467E4DE7">
            <w:pPr>
              <w:jc w:val="center"/>
            </w:pPr>
            <w:r>
              <w:t>毕业院校、</w:t>
            </w:r>
          </w:p>
          <w:p w14:paraId="2B4BAF7E">
            <w:pPr>
              <w:jc w:val="center"/>
            </w:pPr>
            <w:r>
              <w:t>时间、专业</w:t>
            </w:r>
          </w:p>
        </w:tc>
        <w:tc>
          <w:tcPr>
            <w:tcW w:w="1440" w:type="dxa"/>
            <w:tcBorders>
              <w:top w:val="single" w:color="auto" w:sz="4" w:space="0"/>
              <w:left w:val="single" w:color="auto" w:sz="4" w:space="0"/>
              <w:bottom w:val="single" w:color="000000" w:sz="4" w:space="0"/>
              <w:right w:val="single" w:color="000000" w:sz="4" w:space="0"/>
            </w:tcBorders>
            <w:vAlign w:val="center"/>
          </w:tcPr>
          <w:p w14:paraId="33E553AE">
            <w:pPr>
              <w:jc w:val="center"/>
            </w:pPr>
            <w:r>
              <w:t>初始</w:t>
            </w:r>
          </w:p>
        </w:tc>
        <w:tc>
          <w:tcPr>
            <w:tcW w:w="1620" w:type="dxa"/>
            <w:tcBorders>
              <w:top w:val="single" w:color="auto" w:sz="4" w:space="0"/>
              <w:left w:val="single" w:color="auto" w:sz="4" w:space="0"/>
              <w:bottom w:val="single" w:color="000000" w:sz="4" w:space="0"/>
              <w:right w:val="single" w:color="000000" w:sz="8" w:space="0"/>
            </w:tcBorders>
            <w:vAlign w:val="center"/>
          </w:tcPr>
          <w:p w14:paraId="0B8AB5FD">
            <w:pPr>
              <w:jc w:val="center"/>
              <w:rPr>
                <w:rFonts w:hint="eastAsia"/>
                <w:sz w:val="21"/>
                <w:szCs w:val="21"/>
              </w:rPr>
            </w:pPr>
            <w:r>
              <w:rPr>
                <w:rFonts w:hint="eastAsia"/>
                <w:sz w:val="21"/>
                <w:szCs w:val="21"/>
                <w:lang w:val="en-US" w:eastAsia="zh-CN"/>
              </w:rPr>
              <w:t>*****         ***</w:t>
            </w:r>
            <w:r>
              <w:rPr>
                <w:rFonts w:hint="eastAsia"/>
                <w:sz w:val="21"/>
                <w:szCs w:val="21"/>
              </w:rPr>
              <w:t>年</w:t>
            </w:r>
            <w:r>
              <w:rPr>
                <w:rFonts w:hint="eastAsia"/>
                <w:sz w:val="21"/>
                <w:szCs w:val="21"/>
                <w:lang w:val="en-US" w:eastAsia="zh-CN"/>
              </w:rPr>
              <w:t>*</w:t>
            </w:r>
            <w:r>
              <w:rPr>
                <w:rFonts w:hint="eastAsia"/>
                <w:sz w:val="21"/>
                <w:szCs w:val="21"/>
              </w:rPr>
              <w:t>月</w:t>
            </w:r>
          </w:p>
          <w:p w14:paraId="21ACB783">
            <w:pPr>
              <w:jc w:val="center"/>
              <w:rPr>
                <w:rFonts w:hint="default" w:eastAsia="宋体"/>
                <w:lang w:val="en-US" w:eastAsia="zh-CN"/>
              </w:rPr>
            </w:pPr>
            <w:r>
              <w:rPr>
                <w:rFonts w:hint="eastAsia"/>
                <w:sz w:val="21"/>
                <w:szCs w:val="21"/>
                <w:lang w:val="en-US" w:eastAsia="zh-CN"/>
              </w:rPr>
              <w:t>*****</w:t>
            </w:r>
          </w:p>
        </w:tc>
      </w:tr>
      <w:tr w14:paraId="33F0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614" w:type="dxa"/>
            <w:vMerge w:val="continue"/>
            <w:tcBorders>
              <w:top w:val="single" w:color="auto" w:sz="4" w:space="0"/>
              <w:left w:val="single" w:color="auto" w:sz="4" w:space="0"/>
              <w:bottom w:val="single" w:color="auto" w:sz="4" w:space="0"/>
              <w:right w:val="single" w:color="auto" w:sz="4" w:space="0"/>
            </w:tcBorders>
          </w:tcPr>
          <w:p w14:paraId="17AAF154">
            <w:pPr>
              <w:rPr>
                <w:b/>
                <w:sz w:val="36"/>
              </w:rPr>
            </w:pPr>
          </w:p>
        </w:tc>
        <w:tc>
          <w:tcPr>
            <w:tcW w:w="1083" w:type="dxa"/>
            <w:gridSpan w:val="2"/>
            <w:tcBorders>
              <w:top w:val="single" w:color="auto" w:sz="4" w:space="0"/>
              <w:left w:val="single" w:color="auto" w:sz="4" w:space="0"/>
              <w:bottom w:val="single" w:color="000000" w:sz="4" w:space="0"/>
              <w:right w:val="single" w:color="000000" w:sz="4" w:space="0"/>
            </w:tcBorders>
            <w:vAlign w:val="center"/>
          </w:tcPr>
          <w:p w14:paraId="251264B5">
            <w:pPr>
              <w:jc w:val="center"/>
              <w:rPr>
                <w:b/>
                <w:sz w:val="36"/>
              </w:rPr>
            </w:pPr>
            <w:r>
              <w:t>最高学历</w:t>
            </w:r>
          </w:p>
        </w:tc>
        <w:tc>
          <w:tcPr>
            <w:tcW w:w="1970" w:type="dxa"/>
            <w:gridSpan w:val="2"/>
            <w:tcBorders>
              <w:top w:val="single" w:color="auto" w:sz="4" w:space="0"/>
              <w:left w:val="single" w:color="auto" w:sz="4" w:space="0"/>
              <w:bottom w:val="single" w:color="000000" w:sz="4" w:space="0"/>
              <w:right w:val="single" w:color="000000" w:sz="4" w:space="0"/>
            </w:tcBorders>
            <w:vAlign w:val="center"/>
          </w:tcPr>
          <w:p w14:paraId="3929767E">
            <w:pPr>
              <w:jc w:val="center"/>
              <w:rPr>
                <w:rFonts w:hint="eastAsia"/>
              </w:rPr>
            </w:pPr>
          </w:p>
        </w:tc>
        <w:tc>
          <w:tcPr>
            <w:tcW w:w="1913" w:type="dxa"/>
            <w:gridSpan w:val="3"/>
            <w:vMerge w:val="continue"/>
            <w:tcBorders>
              <w:top w:val="single" w:color="auto" w:sz="4" w:space="0"/>
              <w:left w:val="single" w:color="auto" w:sz="4" w:space="0"/>
              <w:bottom w:val="single" w:color="auto" w:sz="4" w:space="0"/>
              <w:right w:val="single" w:color="auto" w:sz="4" w:space="0"/>
            </w:tcBorders>
          </w:tcPr>
          <w:p w14:paraId="7EF72EE3"/>
        </w:tc>
        <w:tc>
          <w:tcPr>
            <w:tcW w:w="1440" w:type="dxa"/>
            <w:tcBorders>
              <w:top w:val="single" w:color="auto" w:sz="4" w:space="0"/>
              <w:left w:val="single" w:color="auto" w:sz="4" w:space="0"/>
              <w:bottom w:val="single" w:color="000000" w:sz="4" w:space="0"/>
              <w:right w:val="single" w:color="000000" w:sz="4" w:space="0"/>
            </w:tcBorders>
            <w:vAlign w:val="center"/>
          </w:tcPr>
          <w:p w14:paraId="32A6AEDE">
            <w:pPr>
              <w:jc w:val="center"/>
            </w:pPr>
            <w:r>
              <w:t>最高</w:t>
            </w:r>
          </w:p>
        </w:tc>
        <w:tc>
          <w:tcPr>
            <w:tcW w:w="1620" w:type="dxa"/>
            <w:tcBorders>
              <w:top w:val="single" w:color="auto" w:sz="4" w:space="0"/>
              <w:left w:val="single" w:color="auto" w:sz="4" w:space="0"/>
              <w:bottom w:val="single" w:color="000000" w:sz="4" w:space="0"/>
              <w:right w:val="single" w:color="000000" w:sz="8" w:space="0"/>
            </w:tcBorders>
            <w:vAlign w:val="center"/>
          </w:tcPr>
          <w:p w14:paraId="510E7FB3">
            <w:pPr>
              <w:jc w:val="center"/>
              <w:rPr>
                <w:rFonts w:hint="eastAsia"/>
              </w:rPr>
            </w:pPr>
          </w:p>
        </w:tc>
      </w:tr>
      <w:tr w14:paraId="7068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2042" w:type="dxa"/>
            <w:gridSpan w:val="4"/>
            <w:tcBorders>
              <w:top w:val="single" w:color="auto" w:sz="4" w:space="0"/>
              <w:left w:val="single" w:color="000000" w:sz="8" w:space="0"/>
              <w:bottom w:val="single" w:color="000000" w:sz="4" w:space="0"/>
              <w:right w:val="single" w:color="000000" w:sz="4" w:space="0"/>
            </w:tcBorders>
            <w:vAlign w:val="center"/>
          </w:tcPr>
          <w:p w14:paraId="59F3855B">
            <w:pPr>
              <w:jc w:val="center"/>
            </w:pPr>
            <w:r>
              <w:t>服  务  单  位</w:t>
            </w:r>
          </w:p>
        </w:tc>
        <w:tc>
          <w:tcPr>
            <w:tcW w:w="3538" w:type="dxa"/>
            <w:gridSpan w:val="4"/>
            <w:tcBorders>
              <w:top w:val="single" w:color="auto" w:sz="4" w:space="0"/>
              <w:left w:val="single" w:color="auto" w:sz="4" w:space="0"/>
              <w:bottom w:val="single" w:color="000000" w:sz="4" w:space="0"/>
              <w:right w:val="single" w:color="000000" w:sz="4" w:space="0"/>
            </w:tcBorders>
            <w:vAlign w:val="center"/>
          </w:tcPr>
          <w:p w14:paraId="0E86C2F2">
            <w:pPr>
              <w:jc w:val="center"/>
            </w:pPr>
          </w:p>
        </w:tc>
        <w:tc>
          <w:tcPr>
            <w:tcW w:w="1440" w:type="dxa"/>
            <w:tcBorders>
              <w:top w:val="single" w:color="auto" w:sz="4" w:space="0"/>
              <w:left w:val="single" w:color="auto" w:sz="4" w:space="0"/>
              <w:bottom w:val="single" w:color="000000" w:sz="4" w:space="0"/>
              <w:right w:val="single" w:color="000000" w:sz="4" w:space="0"/>
            </w:tcBorders>
            <w:vAlign w:val="center"/>
          </w:tcPr>
          <w:p w14:paraId="2E689504">
            <w:pPr>
              <w:jc w:val="center"/>
            </w:pPr>
            <w:r>
              <w:t>服务期限</w:t>
            </w:r>
          </w:p>
        </w:tc>
        <w:tc>
          <w:tcPr>
            <w:tcW w:w="1620" w:type="dxa"/>
            <w:tcBorders>
              <w:top w:val="single" w:color="auto" w:sz="4" w:space="0"/>
              <w:left w:val="single" w:color="auto" w:sz="4" w:space="0"/>
              <w:bottom w:val="single" w:color="000000" w:sz="4" w:space="0"/>
              <w:right w:val="single" w:color="000000" w:sz="8" w:space="0"/>
            </w:tcBorders>
            <w:vAlign w:val="center"/>
          </w:tcPr>
          <w:p w14:paraId="2D1E74BC">
            <w:pPr>
              <w:jc w:val="center"/>
            </w:pPr>
          </w:p>
        </w:tc>
      </w:tr>
      <w:tr w14:paraId="3071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2042" w:type="dxa"/>
            <w:gridSpan w:val="4"/>
            <w:tcBorders>
              <w:top w:val="single" w:color="auto" w:sz="4" w:space="0"/>
              <w:left w:val="single" w:color="000000" w:sz="8" w:space="0"/>
              <w:bottom w:val="single" w:color="000000" w:sz="4" w:space="0"/>
              <w:right w:val="single" w:color="000000" w:sz="4" w:space="0"/>
            </w:tcBorders>
            <w:vAlign w:val="center"/>
          </w:tcPr>
          <w:p w14:paraId="60663F2E">
            <w:pPr>
              <w:jc w:val="center"/>
            </w:pPr>
            <w:r>
              <w:t>工  作  岗  位</w:t>
            </w:r>
          </w:p>
        </w:tc>
        <w:tc>
          <w:tcPr>
            <w:tcW w:w="6598" w:type="dxa"/>
            <w:gridSpan w:val="6"/>
            <w:tcBorders>
              <w:top w:val="single" w:color="auto" w:sz="4" w:space="0"/>
              <w:left w:val="single" w:color="auto" w:sz="4" w:space="0"/>
              <w:bottom w:val="single" w:color="000000" w:sz="4" w:space="0"/>
              <w:right w:val="single" w:color="000000" w:sz="8" w:space="0"/>
            </w:tcBorders>
            <w:vAlign w:val="center"/>
          </w:tcPr>
          <w:p w14:paraId="23D58315"/>
        </w:tc>
      </w:tr>
      <w:tr w14:paraId="274C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2042" w:type="dxa"/>
            <w:gridSpan w:val="4"/>
            <w:tcBorders>
              <w:top w:val="single" w:color="auto" w:sz="4" w:space="0"/>
              <w:left w:val="single" w:color="000000" w:sz="8" w:space="0"/>
              <w:bottom w:val="single" w:color="000000" w:sz="4" w:space="0"/>
              <w:right w:val="single" w:color="000000" w:sz="4" w:space="0"/>
            </w:tcBorders>
            <w:vAlign w:val="center"/>
          </w:tcPr>
          <w:p w14:paraId="1537583D">
            <w:pPr>
              <w:jc w:val="center"/>
              <w:rPr>
                <w:rFonts w:hint="eastAsia"/>
              </w:rPr>
            </w:pPr>
            <w:r>
              <w:rPr>
                <w:rFonts w:hint="eastAsia"/>
              </w:rPr>
              <w:t>联  系  电  话</w:t>
            </w:r>
          </w:p>
        </w:tc>
        <w:tc>
          <w:tcPr>
            <w:tcW w:w="6598" w:type="dxa"/>
            <w:gridSpan w:val="6"/>
            <w:tcBorders>
              <w:top w:val="single" w:color="auto" w:sz="4" w:space="0"/>
              <w:left w:val="single" w:color="auto" w:sz="4" w:space="0"/>
              <w:bottom w:val="single" w:color="000000" w:sz="4" w:space="0"/>
              <w:right w:val="single" w:color="000000" w:sz="8" w:space="0"/>
            </w:tcBorders>
            <w:vAlign w:val="center"/>
          </w:tcPr>
          <w:p w14:paraId="13E3A55E">
            <w:pPr>
              <w:rPr>
                <w:rFonts w:hint="eastAsia"/>
              </w:rPr>
            </w:pPr>
          </w:p>
        </w:tc>
      </w:tr>
      <w:tr w14:paraId="4D19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5" w:hRule="atLeast"/>
        </w:trPr>
        <w:tc>
          <w:tcPr>
            <w:tcW w:w="1267" w:type="dxa"/>
            <w:gridSpan w:val="2"/>
            <w:tcBorders>
              <w:top w:val="single" w:color="auto" w:sz="4" w:space="0"/>
              <w:left w:val="single" w:color="000000" w:sz="8" w:space="0"/>
              <w:bottom w:val="single" w:color="000000" w:sz="4" w:space="0"/>
              <w:right w:val="single" w:color="000000" w:sz="4" w:space="0"/>
            </w:tcBorders>
            <w:vAlign w:val="center"/>
          </w:tcPr>
          <w:p w14:paraId="28422B69">
            <w:pPr>
              <w:jc w:val="center"/>
              <w:rPr>
                <w:b/>
                <w:sz w:val="36"/>
              </w:rPr>
            </w:pPr>
            <w:r>
              <w:t>工</w:t>
            </w:r>
          </w:p>
          <w:p w14:paraId="3E5EC708">
            <w:pPr>
              <w:jc w:val="center"/>
              <w:rPr>
                <w:b/>
                <w:sz w:val="36"/>
              </w:rPr>
            </w:pPr>
            <w:r>
              <w:t>作</w:t>
            </w:r>
          </w:p>
          <w:p w14:paraId="2E074AA8">
            <w:pPr>
              <w:jc w:val="center"/>
              <w:rPr>
                <w:b/>
                <w:sz w:val="36"/>
              </w:rPr>
            </w:pPr>
            <w:r>
              <w:t>学</w:t>
            </w:r>
          </w:p>
          <w:p w14:paraId="561FC385">
            <w:pPr>
              <w:jc w:val="center"/>
              <w:rPr>
                <w:b/>
                <w:sz w:val="36"/>
              </w:rPr>
            </w:pPr>
            <w:r>
              <w:t>习</w:t>
            </w:r>
          </w:p>
          <w:p w14:paraId="568C9AB6">
            <w:pPr>
              <w:jc w:val="center"/>
              <w:rPr>
                <w:b/>
                <w:sz w:val="36"/>
              </w:rPr>
            </w:pPr>
            <w:r>
              <w:t>简</w:t>
            </w:r>
          </w:p>
          <w:p w14:paraId="5FFAB29C">
            <w:pPr>
              <w:jc w:val="center"/>
              <w:rPr>
                <w:b/>
                <w:sz w:val="36"/>
              </w:rPr>
            </w:pPr>
            <w:r>
              <w:t>历</w:t>
            </w:r>
          </w:p>
        </w:tc>
        <w:tc>
          <w:tcPr>
            <w:tcW w:w="7373" w:type="dxa"/>
            <w:gridSpan w:val="8"/>
            <w:tcBorders>
              <w:top w:val="single" w:color="auto" w:sz="4" w:space="0"/>
              <w:left w:val="single" w:color="auto" w:sz="4" w:space="0"/>
              <w:bottom w:val="single" w:color="000000" w:sz="4" w:space="0"/>
              <w:right w:val="single" w:color="000000" w:sz="8" w:space="0"/>
            </w:tcBorders>
            <w:vAlign w:val="center"/>
          </w:tcPr>
          <w:p w14:paraId="3327CEEA">
            <w:pPr>
              <w:rPr>
                <w:rFonts w:hint="eastAsia"/>
                <w:sz w:val="21"/>
                <w:szCs w:val="21"/>
              </w:rPr>
            </w:pPr>
          </w:p>
          <w:p w14:paraId="19C36F98"/>
        </w:tc>
      </w:tr>
      <w:tr w14:paraId="71D0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0" w:hRule="atLeast"/>
        </w:trPr>
        <w:tc>
          <w:tcPr>
            <w:tcW w:w="4678" w:type="dxa"/>
            <w:gridSpan w:val="7"/>
            <w:tcBorders>
              <w:top w:val="single" w:color="auto" w:sz="4" w:space="0"/>
              <w:left w:val="single" w:color="000000" w:sz="8" w:space="0"/>
              <w:bottom w:val="single" w:color="000000" w:sz="8" w:space="0"/>
              <w:right w:val="single" w:color="000000" w:sz="4" w:space="0"/>
            </w:tcBorders>
            <w:vAlign w:val="center"/>
          </w:tcPr>
          <w:p w14:paraId="7D3147ED">
            <w:r>
              <w:t>申报单位意见：</w:t>
            </w:r>
          </w:p>
          <w:p w14:paraId="3B4D0D8F"/>
          <w:p w14:paraId="4C17E8E4">
            <w:pPr>
              <w:rPr>
                <w:rFonts w:hint="eastAsia"/>
              </w:rPr>
            </w:pPr>
          </w:p>
          <w:p w14:paraId="2B07F184">
            <w:pPr>
              <w:rPr>
                <w:rFonts w:hint="eastAsia"/>
              </w:rPr>
            </w:pPr>
          </w:p>
          <w:p w14:paraId="1E9326FD">
            <w:pPr>
              <w:jc w:val="center"/>
              <w:rPr>
                <w:rFonts w:hint="eastAsia"/>
              </w:rPr>
            </w:pPr>
            <w:r>
              <w:t>盖章</w:t>
            </w:r>
          </w:p>
          <w:p w14:paraId="46E3F35F">
            <w:pPr>
              <w:jc w:val="center"/>
            </w:pPr>
            <w:r>
              <w:t xml:space="preserve">年    月  </w:t>
            </w:r>
            <w:r>
              <w:rPr>
                <w:rFonts w:hint="eastAsia"/>
              </w:rPr>
              <w:t xml:space="preserve"> </w:t>
            </w:r>
            <w:r>
              <w:t xml:space="preserve"> 日</w:t>
            </w:r>
          </w:p>
        </w:tc>
        <w:tc>
          <w:tcPr>
            <w:tcW w:w="3962" w:type="dxa"/>
            <w:gridSpan w:val="3"/>
            <w:tcBorders>
              <w:top w:val="single" w:color="auto" w:sz="4" w:space="0"/>
              <w:left w:val="single" w:color="auto" w:sz="4" w:space="0"/>
              <w:bottom w:val="single" w:color="000000" w:sz="8" w:space="0"/>
              <w:right w:val="single" w:color="000000" w:sz="8" w:space="0"/>
            </w:tcBorders>
            <w:vAlign w:val="center"/>
          </w:tcPr>
          <w:p w14:paraId="5C04BE52">
            <w:r>
              <w:t>审核机关意见：</w:t>
            </w:r>
          </w:p>
          <w:p w14:paraId="394F810F"/>
          <w:p w14:paraId="0DDAE47A">
            <w:pPr>
              <w:rPr>
                <w:rFonts w:hint="eastAsia"/>
              </w:rPr>
            </w:pPr>
          </w:p>
          <w:p w14:paraId="635C44B5">
            <w:pPr>
              <w:rPr>
                <w:rFonts w:hint="eastAsia"/>
              </w:rPr>
            </w:pPr>
          </w:p>
          <w:p w14:paraId="2F038389">
            <w:pPr>
              <w:jc w:val="center"/>
              <w:rPr>
                <w:rFonts w:hint="eastAsia"/>
              </w:rPr>
            </w:pPr>
            <w:r>
              <w:t>盖章</w:t>
            </w:r>
          </w:p>
          <w:p w14:paraId="4A1E2800">
            <w:pPr>
              <w:jc w:val="center"/>
            </w:pPr>
            <w:r>
              <w:t xml:space="preserve">年   </w:t>
            </w:r>
            <w:r>
              <w:rPr>
                <w:rFonts w:hint="eastAsia"/>
              </w:rPr>
              <w:t xml:space="preserve"> </w:t>
            </w:r>
            <w:r>
              <w:t>月    日</w:t>
            </w:r>
          </w:p>
        </w:tc>
      </w:tr>
    </w:tbl>
    <w:p w14:paraId="7D253CAA"/>
    <w:p w14:paraId="63D8A246">
      <w:pPr>
        <w:widowControl/>
        <w:spacing w:line="600" w:lineRule="exact"/>
        <w:rPr>
          <w:rFonts w:hint="eastAsia" w:ascii="仿宋_GB2312" w:eastAsia="仿宋_GB2312"/>
          <w:sz w:val="32"/>
          <w:szCs w:val="32"/>
        </w:rPr>
        <w:sectPr>
          <w:footerReference r:id="rId3" w:type="default"/>
          <w:pgSz w:w="11906" w:h="16838"/>
          <w:pgMar w:top="1701" w:right="1701" w:bottom="1701" w:left="1701" w:header="851" w:footer="992" w:gutter="0"/>
          <w:pgNumType w:fmt="numberInDash"/>
          <w:cols w:space="720" w:num="1"/>
          <w:docGrid w:type="lines" w:linePitch="312" w:charSpace="0"/>
        </w:sectPr>
      </w:pPr>
    </w:p>
    <w:p w14:paraId="09752720">
      <w:pPr>
        <w:keepNext w:val="0"/>
        <w:keepLines w:val="0"/>
        <w:pageBreakBefore w:val="0"/>
        <w:widowControl w:val="0"/>
        <w:numPr>
          <w:ilvl w:val="0"/>
          <w:numId w:val="0"/>
        </w:numPr>
        <w:kinsoku/>
        <w:wordWrap/>
        <w:overflowPunct/>
        <w:topLinePunct w:val="0"/>
        <w:autoSpaceDE/>
        <w:autoSpaceDN/>
        <w:bidi w:val="0"/>
        <w:adjustRightInd/>
        <w:snapToGrid/>
        <w:spacing w:after="31" w:afterLines="10" w:line="340" w:lineRule="exact"/>
        <w:textAlignment w:val="auto"/>
        <w:rPr>
          <w:rFonts w:hint="eastAsia" w:ascii="仿宋_GB2312" w:eastAsia="仿宋_GB2312"/>
          <w:b/>
          <w:bCs/>
          <w:sz w:val="32"/>
          <w:szCs w:val="32"/>
          <w:lang w:eastAsia="zh-CN"/>
        </w:rPr>
      </w:pPr>
      <w:r>
        <w:rPr>
          <w:rFonts w:hint="eastAsia" w:ascii="仿宋_GB2312" w:eastAsia="仿宋_GB2312"/>
          <w:b/>
          <w:bCs/>
          <w:sz w:val="32"/>
          <w:szCs w:val="32"/>
          <w:lang w:eastAsia="zh-CN"/>
        </w:rPr>
        <w:t>附件二</w:t>
      </w:r>
    </w:p>
    <w:p w14:paraId="5C8818FB">
      <w:pPr>
        <w:widowControl/>
        <w:snapToGrid w:val="0"/>
        <w:spacing w:line="572" w:lineRule="atLeast"/>
        <w:jc w:val="both"/>
        <w:rPr>
          <w:rFonts w:ascii="宋体" w:hAnsi="宋体" w:eastAsia="宋体" w:cs="宋体"/>
          <w:kern w:val="0"/>
          <w:sz w:val="24"/>
          <w:szCs w:val="24"/>
        </w:rPr>
      </w:pPr>
      <w:r>
        <w:rPr>
          <w:rFonts w:hint="eastAsia" w:ascii="黑体" w:hAnsi="黑体" w:eastAsia="黑体" w:cs="宋体"/>
          <w:color w:val="000000"/>
          <w:kern w:val="0"/>
          <w:sz w:val="44"/>
          <w:szCs w:val="44"/>
        </w:rPr>
        <w:t>中小企业和非公有制企业储备高校毕业协议</w:t>
      </w:r>
    </w:p>
    <w:p w14:paraId="19E8ACFC">
      <w:pPr>
        <w:widowControl/>
        <w:snapToGrid w:val="0"/>
        <w:spacing w:line="600" w:lineRule="exact"/>
        <w:jc w:val="left"/>
        <w:rPr>
          <w:rFonts w:ascii="宋体" w:hAnsi="宋体" w:eastAsia="宋体" w:cs="宋体"/>
          <w:kern w:val="0"/>
          <w:sz w:val="24"/>
          <w:szCs w:val="24"/>
        </w:rPr>
      </w:pPr>
      <w:r>
        <w:rPr>
          <w:rFonts w:hint="eastAsia" w:ascii="宋体" w:hAnsi="宋体" w:eastAsia="宋体" w:cs="宋体"/>
          <w:color w:val="000000"/>
          <w:kern w:val="0"/>
          <w:sz w:val="32"/>
          <w:szCs w:val="32"/>
        </w:rPr>
        <w:t> </w:t>
      </w:r>
    </w:p>
    <w:p w14:paraId="1407C90C">
      <w:pPr>
        <w:widowControl/>
        <w:snapToGrid w:val="0"/>
        <w:spacing w:line="600" w:lineRule="exact"/>
        <w:jc w:val="left"/>
        <w:rPr>
          <w:rFonts w:ascii="宋体" w:hAnsi="宋体" w:eastAsia="宋体" w:cs="宋体"/>
          <w:kern w:val="0"/>
          <w:sz w:val="24"/>
          <w:szCs w:val="24"/>
        </w:rPr>
      </w:pPr>
      <w:r>
        <w:rPr>
          <w:rFonts w:hint="eastAsia" w:ascii="宋体" w:hAnsi="宋体" w:eastAsia="宋体" w:cs="宋体"/>
          <w:color w:val="000000"/>
          <w:kern w:val="0"/>
          <w:sz w:val="32"/>
          <w:szCs w:val="32"/>
        </w:rPr>
        <w:t> </w:t>
      </w:r>
    </w:p>
    <w:p w14:paraId="74831BA0">
      <w:pPr>
        <w:widowControl/>
        <w:snapToGrid w:val="0"/>
        <w:spacing w:line="600" w:lineRule="exact"/>
        <w:jc w:val="left"/>
        <w:rPr>
          <w:rFonts w:ascii="宋体" w:hAnsi="宋体" w:eastAsia="宋体" w:cs="宋体"/>
          <w:kern w:val="0"/>
          <w:sz w:val="24"/>
          <w:szCs w:val="24"/>
        </w:rPr>
      </w:pPr>
      <w:r>
        <w:rPr>
          <w:rFonts w:hint="eastAsia" w:ascii="黑体" w:hAnsi="黑体" w:eastAsia="黑体" w:cs="宋体"/>
          <w:color w:val="000000"/>
          <w:kern w:val="0"/>
          <w:sz w:val="32"/>
          <w:szCs w:val="32"/>
        </w:rPr>
        <w:t>甲方（政府人事行政部门）</w:t>
      </w:r>
    </w:p>
    <w:p w14:paraId="029423F1">
      <w:pPr>
        <w:widowControl/>
        <w:snapToGrid w:val="0"/>
        <w:spacing w:line="600" w:lineRule="exact"/>
        <w:jc w:val="left"/>
        <w:rPr>
          <w:rFonts w:hint="eastAsia" w:ascii="宋体" w:hAnsi="宋体" w:eastAsia="仿宋" w:cs="宋体"/>
          <w:kern w:val="0"/>
          <w:sz w:val="24"/>
          <w:szCs w:val="24"/>
          <w:lang w:eastAsia="zh-CN"/>
        </w:rPr>
      </w:pPr>
      <w:r>
        <w:rPr>
          <w:rFonts w:hint="eastAsia" w:ascii="仿宋" w:hAnsi="仿宋" w:eastAsia="仿宋" w:cs="宋体"/>
          <w:color w:val="000000"/>
          <w:kern w:val="0"/>
          <w:sz w:val="32"/>
          <w:szCs w:val="32"/>
        </w:rPr>
        <w:t>名称：</w:t>
      </w:r>
      <w:r>
        <w:rPr>
          <w:rFonts w:hint="eastAsia" w:ascii="仿宋" w:hAnsi="仿宋" w:eastAsia="仿宋" w:cs="宋体"/>
          <w:color w:val="000000"/>
          <w:kern w:val="0"/>
          <w:sz w:val="32"/>
          <w:szCs w:val="32"/>
          <w:lang w:eastAsia="zh-CN"/>
        </w:rPr>
        <w:t>新巴尔虎左旗人力资源和社会保障局</w:t>
      </w:r>
    </w:p>
    <w:p w14:paraId="0166129E">
      <w:pPr>
        <w:widowControl/>
        <w:snapToGrid w:val="0"/>
        <w:spacing w:line="600" w:lineRule="exact"/>
        <w:jc w:val="left"/>
        <w:rPr>
          <w:rFonts w:ascii="宋体" w:hAnsi="宋体" w:eastAsia="宋体" w:cs="宋体"/>
          <w:kern w:val="0"/>
          <w:sz w:val="24"/>
          <w:szCs w:val="24"/>
        </w:rPr>
      </w:pPr>
      <w:r>
        <w:rPr>
          <w:rFonts w:hint="eastAsia" w:ascii="仿宋" w:hAnsi="仿宋" w:eastAsia="仿宋" w:cs="宋体"/>
          <w:color w:val="000000"/>
          <w:kern w:val="0"/>
          <w:sz w:val="32"/>
          <w:szCs w:val="32"/>
        </w:rPr>
        <w:t>责任人：</w:t>
      </w:r>
      <w:r>
        <w:rPr>
          <w:rFonts w:hint="eastAsia" w:ascii="宋体" w:hAnsi="宋体" w:eastAsia="宋体" w:cs="宋体"/>
          <w:color w:val="000000"/>
          <w:kern w:val="0"/>
          <w:sz w:val="32"/>
          <w:szCs w:val="32"/>
        </w:rPr>
        <w:t> </w:t>
      </w:r>
    </w:p>
    <w:p w14:paraId="380BD502">
      <w:pPr>
        <w:widowControl/>
        <w:snapToGrid w:val="0"/>
        <w:spacing w:line="600" w:lineRule="exact"/>
        <w:jc w:val="left"/>
        <w:rPr>
          <w:rFonts w:ascii="宋体" w:hAnsi="宋体" w:eastAsia="宋体" w:cs="宋体"/>
          <w:kern w:val="0"/>
          <w:sz w:val="24"/>
          <w:szCs w:val="24"/>
        </w:rPr>
      </w:pPr>
      <w:r>
        <w:rPr>
          <w:rFonts w:hint="eastAsia" w:ascii="黑体" w:hAnsi="黑体" w:eastAsia="黑体" w:cs="宋体"/>
          <w:color w:val="000000"/>
          <w:kern w:val="0"/>
          <w:sz w:val="32"/>
          <w:szCs w:val="32"/>
        </w:rPr>
        <w:t>乙方（储备企业）</w:t>
      </w:r>
    </w:p>
    <w:p w14:paraId="157B97DC">
      <w:pPr>
        <w:widowControl/>
        <w:snapToGrid w:val="0"/>
        <w:spacing w:line="600" w:lineRule="exact"/>
        <w:jc w:val="left"/>
        <w:rPr>
          <w:rFonts w:ascii="宋体" w:hAnsi="宋体" w:eastAsia="宋体" w:cs="宋体"/>
          <w:kern w:val="0"/>
          <w:sz w:val="24"/>
          <w:szCs w:val="24"/>
        </w:rPr>
      </w:pPr>
      <w:r>
        <w:rPr>
          <w:rFonts w:hint="eastAsia" w:ascii="仿宋" w:hAnsi="仿宋" w:eastAsia="仿宋" w:cs="宋体"/>
          <w:color w:val="000000"/>
          <w:kern w:val="0"/>
          <w:sz w:val="32"/>
          <w:szCs w:val="32"/>
        </w:rPr>
        <w:t>名称：</w:t>
      </w:r>
    </w:p>
    <w:p w14:paraId="3911ED15">
      <w:pPr>
        <w:widowControl/>
        <w:snapToGrid w:val="0"/>
        <w:spacing w:line="600" w:lineRule="exact"/>
        <w:jc w:val="left"/>
        <w:rPr>
          <w:rFonts w:ascii="宋体" w:hAnsi="宋体" w:eastAsia="宋体" w:cs="宋体"/>
          <w:kern w:val="0"/>
          <w:sz w:val="24"/>
          <w:szCs w:val="24"/>
        </w:rPr>
      </w:pPr>
      <w:r>
        <w:rPr>
          <w:rFonts w:hint="eastAsia" w:ascii="仿宋" w:hAnsi="仿宋" w:eastAsia="仿宋" w:cs="宋体"/>
          <w:color w:val="000000"/>
          <w:kern w:val="0"/>
          <w:sz w:val="32"/>
          <w:szCs w:val="32"/>
        </w:rPr>
        <w:t>责任人：</w:t>
      </w:r>
    </w:p>
    <w:p w14:paraId="64D98E62">
      <w:pPr>
        <w:widowControl/>
        <w:snapToGrid w:val="0"/>
        <w:spacing w:line="600" w:lineRule="exact"/>
        <w:jc w:val="left"/>
        <w:rPr>
          <w:rFonts w:ascii="宋体" w:hAnsi="宋体" w:eastAsia="宋体" w:cs="宋体"/>
          <w:kern w:val="0"/>
          <w:sz w:val="24"/>
          <w:szCs w:val="24"/>
        </w:rPr>
      </w:pPr>
      <w:r>
        <w:rPr>
          <w:rFonts w:hint="eastAsia" w:ascii="黑体" w:hAnsi="黑体" w:eastAsia="黑体" w:cs="宋体"/>
          <w:color w:val="000000"/>
          <w:kern w:val="0"/>
          <w:sz w:val="32"/>
          <w:szCs w:val="32"/>
        </w:rPr>
        <w:t>丙方（储备人员）</w:t>
      </w:r>
    </w:p>
    <w:p w14:paraId="420B0281">
      <w:pPr>
        <w:widowControl/>
        <w:snapToGrid w:val="0"/>
        <w:spacing w:line="600" w:lineRule="exact"/>
        <w:jc w:val="left"/>
        <w:rPr>
          <w:rFonts w:ascii="宋体" w:hAnsi="宋体" w:eastAsia="宋体" w:cs="宋体"/>
          <w:kern w:val="0"/>
          <w:sz w:val="24"/>
          <w:szCs w:val="24"/>
        </w:rPr>
      </w:pPr>
      <w:r>
        <w:rPr>
          <w:rFonts w:hint="eastAsia" w:ascii="仿宋" w:hAnsi="仿宋" w:eastAsia="仿宋" w:cs="宋体"/>
          <w:color w:val="000000"/>
          <w:kern w:val="0"/>
          <w:sz w:val="32"/>
          <w:szCs w:val="32"/>
        </w:rPr>
        <w:t>姓名：</w:t>
      </w:r>
    </w:p>
    <w:p w14:paraId="600EAC64">
      <w:pPr>
        <w:widowControl/>
        <w:snapToGrid w:val="0"/>
        <w:spacing w:line="600" w:lineRule="exact"/>
        <w:jc w:val="left"/>
        <w:rPr>
          <w:rFonts w:ascii="宋体" w:hAnsi="宋体" w:eastAsia="宋体" w:cs="宋体"/>
          <w:kern w:val="0"/>
          <w:sz w:val="24"/>
          <w:szCs w:val="24"/>
        </w:rPr>
      </w:pPr>
      <w:r>
        <w:rPr>
          <w:rFonts w:hint="eastAsia" w:ascii="仿宋" w:hAnsi="仿宋" w:eastAsia="仿宋" w:cs="宋体"/>
          <w:color w:val="000000"/>
          <w:kern w:val="0"/>
          <w:sz w:val="32"/>
          <w:szCs w:val="32"/>
        </w:rPr>
        <w:t>身份证号：</w:t>
      </w:r>
    </w:p>
    <w:p w14:paraId="0F81ED5F">
      <w:pPr>
        <w:widowControl/>
        <w:snapToGrid w:val="0"/>
        <w:spacing w:line="600" w:lineRule="exact"/>
        <w:jc w:val="left"/>
        <w:rPr>
          <w:rFonts w:ascii="宋体" w:hAnsi="宋体" w:eastAsia="宋体" w:cs="宋体"/>
          <w:kern w:val="0"/>
          <w:sz w:val="24"/>
          <w:szCs w:val="24"/>
        </w:rPr>
      </w:pPr>
      <w:r>
        <w:rPr>
          <w:rFonts w:hint="eastAsia" w:ascii="宋体" w:hAnsi="宋体" w:eastAsia="宋体" w:cs="宋体"/>
          <w:color w:val="000000"/>
          <w:kern w:val="0"/>
          <w:sz w:val="32"/>
          <w:szCs w:val="32"/>
        </w:rPr>
        <w:t> </w:t>
      </w:r>
    </w:p>
    <w:p w14:paraId="7ABA5FD3">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签署各方本着诚实、信用、自愿的原则签署本协议，共同遵守协议所列各条款。</w:t>
      </w:r>
    </w:p>
    <w:p w14:paraId="27E03960">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第一条</w:t>
      </w:r>
      <w:r>
        <w:rPr>
          <w:rFonts w:hint="eastAsia" w:ascii="仿宋" w:hAnsi="仿宋" w:eastAsia="仿宋" w:cs="宋体"/>
          <w:color w:val="000000"/>
          <w:kern w:val="0"/>
          <w:sz w:val="32"/>
          <w:szCs w:val="32"/>
        </w:rPr>
        <w:t xml:space="preserve">  本协议所称的人才储备是指政府人事部门委托储备企业储备各类人才，储备人员在储备企业锻炼、培养和服务的行为。</w:t>
      </w:r>
    </w:p>
    <w:p w14:paraId="330AF77C">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第二条</w:t>
      </w:r>
      <w:r>
        <w:rPr>
          <w:rFonts w:hint="eastAsia" w:ascii="仿宋" w:hAnsi="仿宋" w:eastAsia="仿宋" w:cs="宋体"/>
          <w:color w:val="000000"/>
          <w:kern w:val="0"/>
          <w:sz w:val="32"/>
          <w:szCs w:val="32"/>
        </w:rPr>
        <w:t xml:space="preserve">  本协议期限自</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年</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月</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日起，至</w:t>
      </w:r>
    </w:p>
    <w:p w14:paraId="0C26FD76">
      <w:pPr>
        <w:widowControl/>
        <w:snapToGrid w:val="0"/>
        <w:spacing w:line="600" w:lineRule="exact"/>
        <w:jc w:val="left"/>
        <w:rPr>
          <w:rFonts w:ascii="宋体" w:hAnsi="宋体" w:eastAsia="宋体" w:cs="宋体"/>
          <w:kern w:val="0"/>
          <w:sz w:val="24"/>
          <w:szCs w:val="24"/>
        </w:rPr>
      </w:pP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年</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月</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日止。</w:t>
      </w:r>
    </w:p>
    <w:p w14:paraId="4974FE21">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第三条</w:t>
      </w:r>
      <w:r>
        <w:rPr>
          <w:rFonts w:hint="eastAsia" w:ascii="仿宋" w:hAnsi="仿宋" w:eastAsia="仿宋" w:cs="宋体"/>
          <w:color w:val="000000"/>
          <w:kern w:val="0"/>
          <w:sz w:val="32"/>
          <w:szCs w:val="32"/>
        </w:rPr>
        <w:t xml:space="preserve">  甲方的权利和义务</w:t>
      </w:r>
    </w:p>
    <w:p w14:paraId="1387DC54">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一、甲方有权对乙方储备丙方的行为进行监督和指导。</w:t>
      </w:r>
    </w:p>
    <w:p w14:paraId="0A7D76E8">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二、甲方应按照中央和自治区的相关规定对在协议期间给予丙方</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补贴。</w:t>
      </w:r>
    </w:p>
    <w:p w14:paraId="6DF7442C">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三、甲方应协作乙方对丙方进行日常管理和考核。</w:t>
      </w:r>
    </w:p>
    <w:p w14:paraId="05BE7D5B">
      <w:pPr>
        <w:widowControl/>
        <w:snapToGrid w:val="0"/>
        <w:spacing w:line="600" w:lineRule="exact"/>
        <w:ind w:firstLine="623"/>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四、甲方的其他权利和义务</w:t>
      </w:r>
    </w:p>
    <w:p w14:paraId="2CC138B3">
      <w:pPr>
        <w:widowControl/>
        <w:snapToGrid w:val="0"/>
        <w:spacing w:line="600" w:lineRule="exact"/>
        <w:ind w:firstLine="623"/>
        <w:jc w:val="left"/>
        <w:rPr>
          <w:rFonts w:hint="eastAsia" w:ascii="宋体" w:hAnsi="宋体" w:eastAsia="宋体" w:cs="宋体"/>
          <w:kern w:val="0"/>
          <w:sz w:val="24"/>
          <w:szCs w:val="24"/>
          <w:u w:val="single"/>
          <w:lang w:val="en-US" w:eastAsia="zh-CN"/>
        </w:rPr>
      </w:pPr>
      <w:r>
        <w:rPr>
          <w:rFonts w:hint="eastAsia" w:ascii="宋体" w:hAnsi="宋体" w:eastAsia="宋体" w:cs="宋体"/>
          <w:kern w:val="0"/>
          <w:sz w:val="24"/>
          <w:szCs w:val="24"/>
          <w:u w:val="single"/>
          <w:lang w:val="en-US" w:eastAsia="zh-CN"/>
        </w:rPr>
        <w:t xml:space="preserve">                                                                        </w:t>
      </w:r>
    </w:p>
    <w:p w14:paraId="3C0443AD">
      <w:pPr>
        <w:widowControl/>
        <w:snapToGrid w:val="0"/>
        <w:spacing w:line="600" w:lineRule="exact"/>
        <w:ind w:firstLine="623"/>
        <w:jc w:val="left"/>
        <w:rPr>
          <w:rFonts w:hint="eastAsia" w:ascii="宋体" w:hAnsi="宋体" w:eastAsia="宋体" w:cs="宋体"/>
          <w:kern w:val="0"/>
          <w:sz w:val="24"/>
          <w:szCs w:val="24"/>
          <w:u w:val="single"/>
          <w:lang w:val="en-US" w:eastAsia="zh-CN"/>
        </w:rPr>
      </w:pPr>
      <w:r>
        <w:rPr>
          <w:rFonts w:hint="eastAsia" w:ascii="宋体" w:hAnsi="宋体" w:eastAsia="宋体" w:cs="宋体"/>
          <w:kern w:val="0"/>
          <w:sz w:val="24"/>
          <w:szCs w:val="24"/>
          <w:u w:val="single"/>
          <w:lang w:val="en-US" w:eastAsia="zh-CN"/>
        </w:rPr>
        <w:t xml:space="preserve">                                                                  </w:t>
      </w:r>
    </w:p>
    <w:p w14:paraId="31E2C821">
      <w:pPr>
        <w:widowControl/>
        <w:snapToGrid w:val="0"/>
        <w:spacing w:line="600" w:lineRule="exact"/>
        <w:ind w:firstLine="623"/>
        <w:jc w:val="left"/>
        <w:rPr>
          <w:rFonts w:hint="default" w:ascii="宋体" w:hAnsi="宋体" w:eastAsia="宋体" w:cs="宋体"/>
          <w:kern w:val="0"/>
          <w:sz w:val="24"/>
          <w:szCs w:val="24"/>
          <w:u w:val="single"/>
          <w:lang w:val="en-US" w:eastAsia="zh-CN"/>
        </w:rPr>
      </w:pPr>
      <w:r>
        <w:rPr>
          <w:rFonts w:hint="eastAsia" w:ascii="宋体" w:hAnsi="宋体" w:eastAsia="宋体" w:cs="宋体"/>
          <w:kern w:val="0"/>
          <w:sz w:val="24"/>
          <w:szCs w:val="24"/>
          <w:u w:val="single"/>
          <w:lang w:val="en-US" w:eastAsia="zh-CN"/>
        </w:rPr>
        <w:t xml:space="preserve">                                                                  </w:t>
      </w:r>
    </w:p>
    <w:p w14:paraId="589FDD8F">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第四条</w:t>
      </w:r>
      <w:r>
        <w:rPr>
          <w:rFonts w:hint="eastAsia" w:ascii="仿宋" w:hAnsi="仿宋" w:eastAsia="仿宋" w:cs="宋体"/>
          <w:color w:val="000000"/>
          <w:kern w:val="0"/>
          <w:sz w:val="32"/>
          <w:szCs w:val="32"/>
        </w:rPr>
        <w:t xml:space="preserve">  </w:t>
      </w:r>
      <w:r>
        <w:rPr>
          <w:rFonts w:hint="eastAsia" w:ascii="仿宋" w:hAnsi="仿宋" w:eastAsia="仿宋" w:cs="宋体"/>
          <w:color w:val="000000"/>
          <w:kern w:val="0"/>
          <w:sz w:val="32"/>
          <w:szCs w:val="32"/>
          <w:lang w:eastAsia="zh-CN"/>
        </w:rPr>
        <w:t>乙</w:t>
      </w:r>
      <w:r>
        <w:rPr>
          <w:rFonts w:hint="eastAsia" w:ascii="仿宋" w:hAnsi="仿宋" w:eastAsia="仿宋" w:cs="宋体"/>
          <w:color w:val="000000"/>
          <w:kern w:val="0"/>
          <w:sz w:val="32"/>
          <w:szCs w:val="32"/>
        </w:rPr>
        <w:t>方的权利和义务</w:t>
      </w:r>
    </w:p>
    <w:p w14:paraId="0EFCFF7B">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一、乙方应为丙方提供适当的锻炼、服务岗位。</w:t>
      </w:r>
    </w:p>
    <w:p w14:paraId="2F277FAC">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二、乙方应为丙方提供必要的工作、生活和劳动保护条件。</w:t>
      </w:r>
    </w:p>
    <w:p w14:paraId="552B413C">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三、乙方应为丙方提供业务培训的机会，提高其业务能力和工作水平。</w:t>
      </w:r>
    </w:p>
    <w:p w14:paraId="5C2E29C8">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四、乙方可依法制定必要的规章制度和工作纪律，对丙方进行管理。丙方违反乙方的规章制度和工作纪律，乙方可根据规章制度进行处理。</w:t>
      </w:r>
    </w:p>
    <w:p w14:paraId="43B752AF">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五、乙方根据国家和自治区有关规定，按时足额发放给予丙方的工资及其他福利待遇。</w:t>
      </w:r>
    </w:p>
    <w:p w14:paraId="26D23567">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六、乙方按照</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标准，为丙方办理</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保险。</w:t>
      </w:r>
    </w:p>
    <w:p w14:paraId="1756CCDD">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七、丙方有下列情形之一的，经甲方同意。乙方可解除本协议：</w:t>
      </w:r>
    </w:p>
    <w:p w14:paraId="1A8F52A7">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（一）被证明不符合岗位要求的；经调整，仍不符合岗位要求或不同意调整的。</w:t>
      </w:r>
    </w:p>
    <w:p w14:paraId="23310FC4">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（二）连续旷空超过10个工作日或者半年累计旷工超过20个工作的。</w:t>
      </w:r>
    </w:p>
    <w:p w14:paraId="7569F968">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（三）患病或非因工负伤，医疗期满后，不能继续从事本职工作的。</w:t>
      </w:r>
    </w:p>
    <w:p w14:paraId="50369039">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（四）有其它违纪违法行为的。</w:t>
      </w:r>
    </w:p>
    <w:p w14:paraId="75130290">
      <w:pPr>
        <w:widowControl/>
        <w:snapToGrid w:val="0"/>
        <w:spacing w:line="600" w:lineRule="exact"/>
        <w:ind w:firstLine="623"/>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八、乙方的其他权利和义务</w:t>
      </w:r>
    </w:p>
    <w:p w14:paraId="4F6A2524">
      <w:pPr>
        <w:widowControl/>
        <w:snapToGrid w:val="0"/>
        <w:spacing w:line="600" w:lineRule="exact"/>
        <w:ind w:firstLine="623"/>
        <w:jc w:val="left"/>
        <w:rPr>
          <w:rFonts w:hint="eastAsia" w:ascii="仿宋" w:hAnsi="仿宋" w:eastAsia="仿宋" w:cs="宋体"/>
          <w:color w:val="000000"/>
          <w:kern w:val="0"/>
          <w:sz w:val="32"/>
          <w:szCs w:val="32"/>
          <w:u w:val="single"/>
          <w:lang w:val="en-US" w:eastAsia="zh-CN"/>
        </w:rPr>
      </w:pPr>
      <w:r>
        <w:rPr>
          <w:rFonts w:hint="eastAsia" w:ascii="仿宋" w:hAnsi="仿宋" w:eastAsia="仿宋" w:cs="宋体"/>
          <w:color w:val="000000"/>
          <w:kern w:val="0"/>
          <w:sz w:val="32"/>
          <w:szCs w:val="32"/>
          <w:u w:val="single"/>
          <w:lang w:val="en-US" w:eastAsia="zh-CN"/>
        </w:rPr>
        <w:t xml:space="preserve">                                                           </w:t>
      </w:r>
    </w:p>
    <w:p w14:paraId="70CD5278">
      <w:pPr>
        <w:widowControl/>
        <w:snapToGrid w:val="0"/>
        <w:spacing w:line="600" w:lineRule="exact"/>
        <w:ind w:firstLine="623"/>
        <w:jc w:val="left"/>
        <w:rPr>
          <w:rFonts w:hint="eastAsia" w:ascii="仿宋" w:hAnsi="仿宋" w:eastAsia="仿宋" w:cs="宋体"/>
          <w:color w:val="000000"/>
          <w:kern w:val="0"/>
          <w:sz w:val="32"/>
          <w:szCs w:val="32"/>
          <w:u w:val="single"/>
          <w:lang w:val="en-US" w:eastAsia="zh-CN"/>
        </w:rPr>
      </w:pPr>
      <w:r>
        <w:rPr>
          <w:rFonts w:hint="eastAsia" w:ascii="仿宋" w:hAnsi="仿宋" w:eastAsia="仿宋" w:cs="宋体"/>
          <w:color w:val="000000"/>
          <w:kern w:val="0"/>
          <w:sz w:val="32"/>
          <w:szCs w:val="32"/>
          <w:u w:val="single"/>
          <w:lang w:val="en-US" w:eastAsia="zh-CN"/>
        </w:rPr>
        <w:t xml:space="preserve">                                                       </w:t>
      </w:r>
    </w:p>
    <w:p w14:paraId="1FC89965">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u w:val="single"/>
          <w:lang w:val="en-US" w:eastAsia="zh-CN"/>
        </w:rPr>
        <w:t xml:space="preserve">                                                 </w:t>
      </w:r>
      <w:r>
        <w:rPr>
          <w:rFonts w:hint="eastAsia" w:ascii="仿宋" w:hAnsi="仿宋" w:eastAsia="仿宋" w:cs="宋体"/>
          <w:color w:val="000000"/>
          <w:kern w:val="0"/>
          <w:sz w:val="32"/>
          <w:szCs w:val="32"/>
          <w:u w:val="none"/>
          <w:lang w:val="en-US" w:eastAsia="zh-CN"/>
        </w:rPr>
        <w:t xml:space="preserve"> </w:t>
      </w:r>
    </w:p>
    <w:p w14:paraId="5D8F1E30">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第五条</w:t>
      </w:r>
      <w:r>
        <w:rPr>
          <w:rFonts w:hint="eastAsia" w:ascii="仿宋" w:hAnsi="仿宋" w:eastAsia="仿宋" w:cs="宋体"/>
          <w:color w:val="000000"/>
          <w:kern w:val="0"/>
          <w:sz w:val="32"/>
          <w:szCs w:val="32"/>
        </w:rPr>
        <w:t xml:space="preserve">  丙方的权利和义务</w:t>
      </w:r>
    </w:p>
    <w:p w14:paraId="6AA094C9">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一、丙方应到乙方安排的工作岗位进行锻炼、服务，并按要求履行职责。</w:t>
      </w:r>
    </w:p>
    <w:p w14:paraId="47F4E1C6">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二、丙方应服从甲方、乙方对其的管理，遵守关于人才储备的相关规定，遵守乙方的相关规章制度和工作纪律。</w:t>
      </w:r>
    </w:p>
    <w:p w14:paraId="105044D5">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三、丙方患病或非因工负伤，在规定的医疗期内，以及因公负伤丧失或部分丧失劳动能力的，乙方不得解除协议，但有违反本协议第四条第七项（一）、（二）、（四）款规定之行为除外。</w:t>
      </w:r>
    </w:p>
    <w:p w14:paraId="6B060680">
      <w:pPr>
        <w:widowControl/>
        <w:snapToGrid w:val="0"/>
        <w:spacing w:line="600" w:lineRule="exact"/>
        <w:ind w:firstLine="623"/>
        <w:jc w:val="left"/>
        <w:rPr>
          <w:rFonts w:ascii="宋体" w:hAnsi="宋体" w:eastAsia="宋体" w:cs="宋体"/>
          <w:kern w:val="0"/>
          <w:sz w:val="24"/>
          <w:szCs w:val="24"/>
        </w:rPr>
      </w:pPr>
      <w:r>
        <w:rPr>
          <w:rFonts w:hint="eastAsia" w:ascii="仿宋" w:hAnsi="仿宋" w:eastAsia="仿宋" w:cs="宋体"/>
          <w:color w:val="000000"/>
          <w:kern w:val="0"/>
          <w:sz w:val="32"/>
          <w:szCs w:val="32"/>
        </w:rPr>
        <w:t>四、丙方除身体健康原因、不可抗力等重大事由，不得擅自放弃入选资格。确因上述原因申请放弃入选资格的须经甲方批准同意。</w:t>
      </w:r>
    </w:p>
    <w:p w14:paraId="6048779E">
      <w:pPr>
        <w:widowControl/>
        <w:snapToGrid w:val="0"/>
        <w:spacing w:line="600" w:lineRule="exact"/>
        <w:ind w:firstLine="623"/>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五、丙方的其他权利和义务</w:t>
      </w:r>
    </w:p>
    <w:p w14:paraId="6DED09B8">
      <w:pPr>
        <w:widowControl/>
        <w:snapToGrid w:val="0"/>
        <w:spacing w:line="600" w:lineRule="exact"/>
        <w:ind w:firstLine="623"/>
        <w:jc w:val="left"/>
        <w:rPr>
          <w:rFonts w:hint="eastAsia" w:ascii="黑体" w:hAnsi="黑体" w:eastAsia="黑体" w:cs="宋体"/>
          <w:color w:val="000000"/>
          <w:kern w:val="0"/>
          <w:sz w:val="32"/>
          <w:szCs w:val="32"/>
          <w:u w:val="single"/>
          <w:lang w:val="en-US" w:eastAsia="zh-CN"/>
        </w:rPr>
      </w:pPr>
      <w:r>
        <w:rPr>
          <w:rFonts w:hint="eastAsia" w:ascii="黑体" w:hAnsi="黑体" w:eastAsia="黑体" w:cs="宋体"/>
          <w:color w:val="000000"/>
          <w:kern w:val="0"/>
          <w:sz w:val="32"/>
          <w:szCs w:val="32"/>
          <w:u w:val="single"/>
          <w:lang w:val="en-US" w:eastAsia="zh-CN"/>
        </w:rPr>
        <w:t xml:space="preserve">                                                        </w:t>
      </w:r>
    </w:p>
    <w:p w14:paraId="70FBA005">
      <w:pPr>
        <w:widowControl/>
        <w:snapToGrid w:val="0"/>
        <w:spacing w:line="600" w:lineRule="exact"/>
        <w:ind w:firstLine="623"/>
        <w:jc w:val="left"/>
        <w:rPr>
          <w:rFonts w:hint="eastAsia" w:ascii="黑体" w:hAnsi="黑体" w:eastAsia="黑体" w:cs="宋体"/>
          <w:color w:val="000000"/>
          <w:kern w:val="0"/>
          <w:sz w:val="32"/>
          <w:szCs w:val="32"/>
          <w:u w:val="single"/>
          <w:lang w:val="en-US" w:eastAsia="zh-CN"/>
        </w:rPr>
      </w:pPr>
      <w:r>
        <w:rPr>
          <w:rFonts w:hint="eastAsia" w:ascii="黑体" w:hAnsi="黑体" w:eastAsia="黑体" w:cs="宋体"/>
          <w:color w:val="000000"/>
          <w:kern w:val="0"/>
          <w:sz w:val="32"/>
          <w:szCs w:val="32"/>
          <w:u w:val="single"/>
          <w:lang w:val="en-US" w:eastAsia="zh-CN"/>
        </w:rPr>
        <w:t xml:space="preserve">                                                      </w:t>
      </w:r>
    </w:p>
    <w:p w14:paraId="5AC949EA">
      <w:pPr>
        <w:widowControl/>
        <w:snapToGrid w:val="0"/>
        <w:spacing w:line="600" w:lineRule="exact"/>
        <w:ind w:firstLine="623"/>
        <w:jc w:val="left"/>
        <w:rPr>
          <w:rFonts w:hint="default" w:ascii="黑体" w:hAnsi="黑体" w:eastAsia="黑体" w:cs="宋体"/>
          <w:color w:val="000000"/>
          <w:kern w:val="0"/>
          <w:sz w:val="32"/>
          <w:szCs w:val="32"/>
          <w:u w:val="single"/>
          <w:lang w:val="en-US" w:eastAsia="zh-CN"/>
        </w:rPr>
      </w:pPr>
      <w:r>
        <w:rPr>
          <w:rFonts w:hint="eastAsia" w:ascii="黑体" w:hAnsi="黑体" w:eastAsia="黑体" w:cs="宋体"/>
          <w:color w:val="000000"/>
          <w:kern w:val="0"/>
          <w:sz w:val="32"/>
          <w:szCs w:val="32"/>
          <w:u w:val="single"/>
          <w:lang w:val="en-US" w:eastAsia="zh-CN"/>
        </w:rPr>
        <w:t xml:space="preserve">                                                     </w:t>
      </w:r>
    </w:p>
    <w:p w14:paraId="329B90B5">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第六条</w:t>
      </w:r>
      <w:r>
        <w:rPr>
          <w:rFonts w:hint="eastAsia" w:ascii="仿宋" w:hAnsi="仿宋" w:eastAsia="仿宋" w:cs="宋体"/>
          <w:color w:val="000000"/>
          <w:kern w:val="0"/>
          <w:sz w:val="32"/>
          <w:szCs w:val="32"/>
        </w:rPr>
        <w:t xml:space="preserve">  本协议期限届满，本合同即行终止。</w:t>
      </w:r>
    </w:p>
    <w:p w14:paraId="641F5B90">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第七条</w:t>
      </w:r>
      <w:r>
        <w:rPr>
          <w:rFonts w:hint="eastAsia" w:ascii="仿宋" w:hAnsi="仿宋" w:eastAsia="仿宋" w:cs="宋体"/>
          <w:color w:val="000000"/>
          <w:kern w:val="0"/>
          <w:sz w:val="32"/>
          <w:szCs w:val="32"/>
        </w:rPr>
        <w:t xml:space="preserve">  解除、终止本协议，甲方、乙方应当按照有关规定为丙方办理相关</w:t>
      </w:r>
      <w:r>
        <w:rPr>
          <w:rFonts w:hint="eastAsia" w:ascii="仿宋" w:hAnsi="仿宋" w:eastAsia="仿宋" w:cs="宋体"/>
          <w:color w:val="000000"/>
          <w:kern w:val="0"/>
          <w:sz w:val="32"/>
          <w:szCs w:val="32"/>
          <w:u w:val="single"/>
        </w:rPr>
        <w:t xml:space="preserve">           </w:t>
      </w:r>
      <w:r>
        <w:rPr>
          <w:rFonts w:hint="eastAsia" w:ascii="仿宋" w:hAnsi="仿宋" w:eastAsia="仿宋" w:cs="宋体"/>
          <w:color w:val="000000"/>
          <w:kern w:val="0"/>
          <w:sz w:val="32"/>
          <w:szCs w:val="32"/>
        </w:rPr>
        <w:t>转移手续。</w:t>
      </w:r>
    </w:p>
    <w:p w14:paraId="3AF99C18">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第八条</w:t>
      </w:r>
      <w:r>
        <w:rPr>
          <w:rFonts w:hint="eastAsia" w:ascii="仿宋" w:hAnsi="仿宋" w:eastAsia="仿宋" w:cs="宋体"/>
          <w:color w:val="000000"/>
          <w:kern w:val="0"/>
          <w:sz w:val="32"/>
          <w:szCs w:val="32"/>
        </w:rPr>
        <w:t xml:space="preserve">  协议各方协商约定以下内容：</w:t>
      </w:r>
    </w:p>
    <w:p w14:paraId="3D2EBE07">
      <w:pPr>
        <w:widowControl/>
        <w:snapToGrid w:val="0"/>
        <w:spacing w:line="600" w:lineRule="exact"/>
        <w:ind w:firstLine="480" w:firstLineChars="200"/>
        <w:jc w:val="left"/>
        <w:rPr>
          <w:rFonts w:hint="eastAsia" w:ascii="宋体" w:hAnsi="宋体" w:eastAsia="宋体" w:cs="宋体"/>
          <w:kern w:val="0"/>
          <w:sz w:val="24"/>
          <w:szCs w:val="24"/>
          <w:u w:val="single"/>
          <w:lang w:val="en-US" w:eastAsia="zh-CN"/>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u w:val="single"/>
          <w:lang w:val="en-US" w:eastAsia="zh-CN"/>
        </w:rPr>
        <w:t xml:space="preserve">                                                                                                                                    </w:t>
      </w:r>
    </w:p>
    <w:p w14:paraId="3F659735">
      <w:pPr>
        <w:widowControl/>
        <w:snapToGrid w:val="0"/>
        <w:spacing w:line="600" w:lineRule="exact"/>
        <w:ind w:left="0" w:leftChars="0" w:firstLine="638" w:firstLineChars="266"/>
        <w:jc w:val="left"/>
        <w:rPr>
          <w:rFonts w:hint="eastAsia" w:ascii="宋体" w:hAnsi="宋体" w:eastAsia="宋体" w:cs="宋体"/>
          <w:kern w:val="0"/>
          <w:sz w:val="24"/>
          <w:szCs w:val="24"/>
          <w:u w:val="single"/>
          <w:lang w:val="en-US" w:eastAsia="zh-CN"/>
        </w:rPr>
      </w:pPr>
      <w:r>
        <w:rPr>
          <w:rFonts w:hint="eastAsia" w:ascii="宋体" w:hAnsi="宋体" w:eastAsia="宋体" w:cs="宋体"/>
          <w:kern w:val="0"/>
          <w:sz w:val="24"/>
          <w:szCs w:val="24"/>
          <w:u w:val="single"/>
          <w:lang w:val="en-US" w:eastAsia="zh-CN"/>
        </w:rPr>
        <w:t xml:space="preserve">                                                                 </w:t>
      </w:r>
    </w:p>
    <w:p w14:paraId="1D547678">
      <w:pPr>
        <w:widowControl/>
        <w:snapToGrid w:val="0"/>
        <w:spacing w:line="600" w:lineRule="exact"/>
        <w:ind w:left="0" w:leftChars="0" w:firstLine="638" w:firstLineChars="266"/>
        <w:jc w:val="left"/>
        <w:rPr>
          <w:rFonts w:ascii="宋体" w:hAnsi="宋体" w:eastAsia="宋体" w:cs="宋体"/>
          <w:kern w:val="0"/>
          <w:sz w:val="24"/>
          <w:szCs w:val="24"/>
        </w:rPr>
      </w:pP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u w:val="none"/>
          <w:lang w:val="en-US" w:eastAsia="zh-CN"/>
        </w:rPr>
        <w:t xml:space="preserve"> </w:t>
      </w:r>
    </w:p>
    <w:p w14:paraId="49EB183C">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第九条</w:t>
      </w:r>
      <w:r>
        <w:rPr>
          <w:rFonts w:hint="eastAsia" w:ascii="仿宋" w:hAnsi="仿宋" w:eastAsia="仿宋" w:cs="宋体"/>
          <w:color w:val="000000"/>
          <w:kern w:val="0"/>
          <w:sz w:val="32"/>
          <w:szCs w:val="32"/>
        </w:rPr>
        <w:t xml:space="preserve">  本协议未尽事宜或与国家以及自治区今后颁布的法律、法规、规定相悖的，按有关规定执行。</w:t>
      </w:r>
    </w:p>
    <w:p w14:paraId="6111ABAA">
      <w:pPr>
        <w:widowControl/>
        <w:snapToGrid w:val="0"/>
        <w:spacing w:line="600" w:lineRule="exact"/>
        <w:ind w:firstLine="623"/>
        <w:jc w:val="left"/>
        <w:rPr>
          <w:rFonts w:ascii="宋体" w:hAnsi="宋体" w:eastAsia="宋体" w:cs="宋体"/>
          <w:kern w:val="0"/>
          <w:sz w:val="24"/>
          <w:szCs w:val="24"/>
        </w:rPr>
      </w:pPr>
      <w:r>
        <w:rPr>
          <w:rFonts w:hint="eastAsia" w:ascii="黑体" w:hAnsi="黑体" w:eastAsia="黑体" w:cs="宋体"/>
          <w:color w:val="000000"/>
          <w:kern w:val="0"/>
          <w:sz w:val="32"/>
          <w:szCs w:val="32"/>
        </w:rPr>
        <w:t>第十条</w:t>
      </w:r>
      <w:r>
        <w:rPr>
          <w:rFonts w:hint="eastAsia" w:ascii="仿宋" w:hAnsi="仿宋" w:eastAsia="仿宋" w:cs="宋体"/>
          <w:color w:val="000000"/>
          <w:kern w:val="0"/>
          <w:sz w:val="32"/>
          <w:szCs w:val="32"/>
        </w:rPr>
        <w:t xml:space="preserve">  本协议一式三份，甲、乙、丙方各执一份。</w:t>
      </w:r>
    </w:p>
    <w:p w14:paraId="3955862C">
      <w:pPr>
        <w:widowControl/>
        <w:snapToGrid w:val="0"/>
        <w:spacing w:line="600" w:lineRule="exact"/>
        <w:jc w:val="left"/>
        <w:rPr>
          <w:rFonts w:ascii="宋体" w:hAnsi="宋体" w:eastAsia="宋体" w:cs="宋体"/>
          <w:kern w:val="0"/>
          <w:sz w:val="24"/>
          <w:szCs w:val="24"/>
        </w:rPr>
      </w:pPr>
      <w:r>
        <w:rPr>
          <w:rFonts w:hint="eastAsia" w:ascii="仿宋" w:hAnsi="仿宋" w:eastAsia="仿宋" w:cs="宋体"/>
          <w:color w:val="000000"/>
          <w:kern w:val="0"/>
          <w:sz w:val="32"/>
          <w:szCs w:val="32"/>
        </w:rPr>
        <w:t>甲方（公章）：     　乙方（公章）：       丙方（签字）：</w:t>
      </w:r>
    </w:p>
    <w:p w14:paraId="71ECB11F">
      <w:pPr>
        <w:widowControl/>
        <w:snapToGrid w:val="0"/>
        <w:spacing w:line="600" w:lineRule="exact"/>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 </w:t>
      </w:r>
    </w:p>
    <w:p w14:paraId="6164765C">
      <w:pPr>
        <w:widowControl/>
        <w:snapToGrid w:val="0"/>
        <w:spacing w:line="600" w:lineRule="exact"/>
        <w:jc w:val="left"/>
        <w:rPr>
          <w:rFonts w:hint="default" w:ascii="仿宋_GB2312" w:eastAsia="仿宋"/>
          <w:b/>
          <w:bCs/>
          <w:sz w:val="32"/>
          <w:szCs w:val="32"/>
          <w:lang w:val="en-US" w:eastAsia="zh-CN"/>
        </w:rPr>
        <w:sectPr>
          <w:pgSz w:w="11906" w:h="16838"/>
          <w:pgMar w:top="1701" w:right="1701" w:bottom="1701" w:left="1701" w:header="851" w:footer="992" w:gutter="0"/>
          <w:pgNumType w:fmt="numberInDash"/>
          <w:cols w:space="720" w:num="1"/>
          <w:docGrid w:type="lines" w:linePitch="312" w:charSpace="0"/>
        </w:sectPr>
      </w:pPr>
      <w:r>
        <w:rPr>
          <w:rFonts w:hint="eastAsia" w:ascii="仿宋" w:hAnsi="仿宋" w:eastAsia="仿宋" w:cs="宋体"/>
          <w:color w:val="000000"/>
          <w:kern w:val="0"/>
          <w:sz w:val="32"/>
          <w:szCs w:val="32"/>
        </w:rPr>
        <w:t xml:space="preserve"> 年  月  日　        年  月  日　         年 </w:t>
      </w:r>
      <w:r>
        <w:rPr>
          <w:rFonts w:hint="eastAsia" w:ascii="仿宋" w:hAnsi="仿宋" w:eastAsia="仿宋" w:cs="宋体"/>
          <w:color w:val="000000"/>
          <w:kern w:val="0"/>
          <w:sz w:val="32"/>
          <w:szCs w:val="32"/>
          <w:lang w:val="en-US" w:eastAsia="zh-CN"/>
        </w:rPr>
        <w:t xml:space="preserve"> 月  日</w:t>
      </w:r>
    </w:p>
    <w:p w14:paraId="6F8957BF">
      <w:pPr>
        <w:keepNext w:val="0"/>
        <w:keepLines w:val="0"/>
        <w:pageBreakBefore w:val="0"/>
        <w:widowControl w:val="0"/>
        <w:tabs>
          <w:tab w:val="left" w:pos="1194"/>
        </w:tabs>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bookmarkStart w:id="0" w:name="_GoBack"/>
      <w:bookmarkEnd w:id="0"/>
    </w:p>
    <w:sectPr>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E1911">
    <w:pPr>
      <w:pStyle w:val="2"/>
      <w:framePr w:wrap="around" w:vAnchor="text" w:hAnchor="margin" w:xAlign="center" w:y="1"/>
      <w:rPr>
        <w:rStyle w:val="6"/>
        <w:rFonts w:ascii="宋体" w:hAnsi="宋体"/>
        <w:sz w:val="28"/>
        <w:szCs w:val="28"/>
      </w:rPr>
    </w:pP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- 6 -</w:t>
    </w:r>
    <w:r>
      <w:rPr>
        <w:rFonts w:ascii="宋体" w:hAnsi="宋体"/>
        <w:sz w:val="28"/>
        <w:szCs w:val="28"/>
      </w:rPr>
      <w:fldChar w:fldCharType="end"/>
    </w:r>
  </w:p>
  <w:p w14:paraId="2DC0150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4D7D">
    <w:pPr>
      <w:pStyle w:val="2"/>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CD56AE8">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5CD56AE8">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A95DB9"/>
    <w:rsid w:val="FF773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 w:type="paragraph" w:customStyle="1" w:styleId="7">
    <w:name w:val=" Char"/>
    <w:basedOn w:val="1"/>
    <w:qFormat/>
    <w:uiPriority w:val="0"/>
    <w:pPr>
      <w:tabs>
        <w:tab w:val="right" w:leader="middleDot" w:pos="360"/>
      </w:tabs>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516</Words>
  <Characters>561</Characters>
  <Paragraphs>202</Paragraphs>
  <TotalTime>138</TotalTime>
  <ScaleCrop>false</ScaleCrop>
  <LinksUpToDate>false</LinksUpToDate>
  <CharactersWithSpaces>740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2020-08-06T18:47:00Z</dcterms:created>
  <dc:creator>ZZ</dc:creator>
  <cp:lastModifiedBy>WPS_1697621821</cp:lastModifiedBy>
  <cp:lastPrinted>2023-07-27T00:38:00Z</cp:lastPrinted>
  <dcterms:modified xsi:type="dcterms:W3CDTF">2026-09-07T02:48:13Z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DC6C27FCA59F4FAC88265A6C31A2A11E_13</vt:lpwstr>
  </property>
  <property fmtid="{D5CDD505-2E9C-101B-9397-08002B2CF9AE}" pid="4" name="KSOTemplateDocerSaveRecord">
    <vt:lpwstr>eyJoZGlkIjoiYmIwNDJkNTkwMDk1ZWIxMmZkNmE4YzNkNDEzMDJkZWUiLCJ1c2VySWQiOiIxNTUxMzAxNzU5In0=</vt:lpwstr>
  </property>
</Properties>
</file>