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BBC96">
      <w:pPr>
        <w:pStyle w:val="3"/>
        <w:ind w:firstLine="210"/>
        <w:rPr>
          <w:rFonts w:hint="default" w:ascii="Times New Roman" w:hAnsi="Times New Roman" w:eastAsia="黑体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28"/>
          <w:szCs w:val="28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28"/>
          <w:szCs w:val="28"/>
          <w:highlight w:val="none"/>
          <w:lang w:val="en-US" w:eastAsia="zh-CN"/>
        </w:rPr>
        <w:t>1</w:t>
      </w:r>
    </w:p>
    <w:p w14:paraId="2CFAC6C4">
      <w:pPr>
        <w:pStyle w:val="3"/>
        <w:ind w:firstLine="210"/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  <w:t>岗位表</w:t>
      </w:r>
    </w:p>
    <w:bookmarkEnd w:id="0"/>
    <w:tbl>
      <w:tblPr>
        <w:tblStyle w:val="4"/>
        <w:tblW w:w="14781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1182"/>
        <w:gridCol w:w="930"/>
        <w:gridCol w:w="795"/>
        <w:gridCol w:w="1710"/>
        <w:gridCol w:w="1365"/>
        <w:gridCol w:w="2201"/>
        <w:gridCol w:w="4410"/>
        <w:gridCol w:w="1582"/>
      </w:tblGrid>
      <w:tr w14:paraId="58385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Header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668E">
            <w:pPr>
              <w:widowControl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1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FAF308">
            <w:pPr>
              <w:widowControl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招聘单位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C3189">
            <w:pPr>
              <w:widowControl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岗位名称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7C526">
            <w:pPr>
              <w:widowControl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人数</w:t>
            </w:r>
          </w:p>
        </w:tc>
        <w:tc>
          <w:tcPr>
            <w:tcW w:w="17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C5D9A1">
            <w:pPr>
              <w:widowControl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年龄条件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26D69D">
            <w:pPr>
              <w:widowControl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学历</w:t>
            </w: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  <w:lang w:eastAsia="zh-CN"/>
              </w:rPr>
              <w:t>学位</w:t>
            </w:r>
          </w:p>
        </w:tc>
        <w:tc>
          <w:tcPr>
            <w:tcW w:w="22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1D9EE5">
            <w:pPr>
              <w:widowControl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专业要求</w:t>
            </w:r>
          </w:p>
        </w:tc>
        <w:tc>
          <w:tcPr>
            <w:tcW w:w="4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6309D">
            <w:pPr>
              <w:widowControl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任职要求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050B6F">
            <w:pPr>
              <w:widowControl/>
              <w:jc w:val="center"/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auto"/>
                <w:kern w:val="0"/>
                <w:sz w:val="24"/>
                <w:highlight w:val="none"/>
              </w:rPr>
              <w:t>备注</w:t>
            </w:r>
          </w:p>
        </w:tc>
      </w:tr>
      <w:tr w14:paraId="1EF40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3" w:hRule="atLeast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B7233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83BCF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区财政局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4F417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委派财务负责人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56E3E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55E4B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1986年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日及以后出生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3C4F9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全日制本科及以上学历，学士及以上学位</w:t>
            </w:r>
          </w:p>
        </w:tc>
        <w:tc>
          <w:tcPr>
            <w:tcW w:w="2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2F15F">
            <w:pPr>
              <w:widowControl/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经济学门类，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管理学门类（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工商管理类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、公共管理类）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6EF74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具备高级会计师职称或持有中国注册会计师（CPA）执业资格证书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，或具有国际认可度的会计师职业资格证书（如ACCA等）；</w:t>
            </w:r>
          </w:p>
          <w:p w14:paraId="19D48737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具有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及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以上财务、审计相关工作经验；</w:t>
            </w:r>
          </w:p>
          <w:p w14:paraId="59C3793E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应具有国有企业、大中型民营企业、会计师事务所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，或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金融机构就职经历，且担任财务管理部及相关业务部门中层正职及以上职务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eastAsia="zh-CN"/>
              </w:rPr>
              <w:t>满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1年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，或担任财务管理部及相关业务部门中层副职满3年；</w:t>
            </w:r>
          </w:p>
          <w:p w14:paraId="2ABEA2D8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具备较强的财务体系构建、内控管理、税务筹划及财务分析能力，具备较强的风险防控意识；具有投资或融资实战经验，熟悉资本市场运作规则，主导或深度参与过企业融资、并购重组、项目投资等具体业务；</w:t>
            </w:r>
          </w:p>
          <w:p w14:paraId="634C5FE6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具备优秀的统筹协调能力、团队管理能力和沟通表达能力。</w:t>
            </w:r>
          </w:p>
        </w:tc>
        <w:tc>
          <w:tcPr>
            <w:tcW w:w="15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78480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面试</w:t>
            </w:r>
          </w:p>
          <w:p w14:paraId="17A84F9C">
            <w:pPr>
              <w:widowControl/>
              <w:spacing w:line="300" w:lineRule="exact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（初试、复试）</w:t>
            </w:r>
          </w:p>
        </w:tc>
      </w:tr>
    </w:tbl>
    <w:p w14:paraId="2D1358E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501030101010101"/>
    <w:charset w:val="86"/>
    <w:family w:val="script"/>
    <w:pitch w:val="default"/>
    <w:sig w:usb0="800002BF" w:usb1="184F6C78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544AB2"/>
    <w:multiLevelType w:val="singleLevel"/>
    <w:tmpl w:val="D8544AB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FA5002"/>
    <w:rsid w:val="28FA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仿宋_GB2312" w:hAnsi="Times New Roman" w:eastAsia="宋体" w:cs="Calibri"/>
      <w:kern w:val="2"/>
      <w:sz w:val="21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2026-10-08T00:53:00Z</dcterms:created>
  <dc:creator>winnie</dc:creator>
  <cp:lastModifiedBy>winnie</cp:lastModifiedBy>
  <dcterms:modified xsi:type="dcterms:W3CDTF">2026-10-08T00:56:44Z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88554CAB6FB7477D8D979992A1477760_11</vt:lpwstr>
  </property>
  <property fmtid="{D5CDD505-2E9C-101B-9397-08002B2CF9AE}" pid="4" name="KSOTemplateDocerSaveRecord">
    <vt:lpwstr>eyJoZGlkIjoiOTIxZGRkYTFhOTQwMmNmZGJiZTQ1NjcxZmFjNDEwZTUiLCJ1c2VySWQiOiI3NjkxMzA5MjQifQ==</vt:lpwstr>
  </property>
</Properties>
</file>