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滨州市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下洼镇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51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登记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“二孩妈妈”</w:t>
            </w:r>
          </w:p>
          <w:p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p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Wingdings 2">
    <w:altName w:val="Wingdings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Symbol">
    <w:panose1 w:val="0500010001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UyYTk2M2JhNWMwNWFhYWI5YjliNmViNDc2ZmU5YzI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6E13E2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4C169A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212A71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autoRedefine/>
    <w:semiHidden/>
    <w:qFormat/>
    <w:uiPriority w:val="0"/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autoRedefine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autoRedefine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autoRedefine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autoRedefine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</Words>
  <Characters>811</Characters>
  <Lines>6</Lines>
  <Paragraphs>1</Paragraphs>
  <TotalTime>11</TotalTime>
  <ScaleCrop>false</ScaleCrop>
  <LinksUpToDate>false</LinksUpToDate>
  <CharactersWithSpaces>952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Administrator</cp:lastModifiedBy>
  <cp:lastPrinted>2023-10-27T02:00:00Z</cp:lastPrinted>
  <dcterms:modified xsi:type="dcterms:W3CDTF">2026-10-14T02:38:32Z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EF0D8697065E40C4ACD0566E43BAB453_13</vt:lpwstr>
  </property>
</Properties>
</file>