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62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804"/>
        <w:gridCol w:w="1190"/>
        <w:gridCol w:w="855"/>
        <w:gridCol w:w="1525"/>
        <w:gridCol w:w="1247"/>
        <w:gridCol w:w="2667"/>
        <w:gridCol w:w="3241"/>
        <w:gridCol w:w="743"/>
        <w:gridCol w:w="1691"/>
        <w:gridCol w:w="1427"/>
      </w:tblGrid>
      <w:tr w14:paraId="4F843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A39D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附件1</w:t>
            </w:r>
          </w:p>
        </w:tc>
      </w:tr>
      <w:tr w14:paraId="3F3E7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E2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玉屏侗族自治人民医院2026年第二批公开招聘编外工作人员岗位一览表</w:t>
            </w:r>
          </w:p>
        </w:tc>
      </w:tr>
      <w:tr w14:paraId="6BE2F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5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52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D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计划人数</w:t>
            </w:r>
          </w:p>
        </w:tc>
        <w:tc>
          <w:tcPr>
            <w:tcW w:w="17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7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01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AF7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2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F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D051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8EF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52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ACD6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02D6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71D9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677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17E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386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01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DEFD54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D72F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C91B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AEF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57A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4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D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01</w:t>
            </w:r>
          </w:p>
        </w:tc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0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4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C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F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临床医学、内科学、儿科学、精神医学、精神病与精神卫生学、口腔医学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A67C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ED7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书宋_GBK" w:hAnsi="方正书宋_GBK" w:eastAsia="方正书宋_GBK" w:cs="方正书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杨琴</w:t>
            </w:r>
          </w:p>
        </w:tc>
        <w:tc>
          <w:tcPr>
            <w:tcW w:w="5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D0D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0856-3420052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8ED1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6479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9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B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02</w:t>
            </w:r>
          </w:p>
        </w:tc>
        <w:tc>
          <w:tcPr>
            <w:tcW w:w="3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94C36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3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F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C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医学影像学、放射医学、影像医学与核医学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93B65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FF7986E"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BB5B31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9879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BD4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F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8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1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5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A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3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C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护理、助产、护理学、助产学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56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1.具有护士资格证书或护士资格考试成绩合格证明；</w:t>
            </w:r>
          </w:p>
          <w:p w14:paraId="6E6A1C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2.限玉屏户籍（提供户口本）；</w:t>
            </w:r>
          </w:p>
          <w:p w14:paraId="1E47F5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3.年龄不超过30周岁；</w:t>
            </w:r>
          </w:p>
          <w:p w14:paraId="4DE2AB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4.男生165cm及以上（裸足），女生155cm及以上（裸足）。</w:t>
            </w:r>
          </w:p>
        </w:tc>
        <w:tc>
          <w:tcPr>
            <w:tcW w:w="23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034108B"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923E4B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280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57ED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4D0D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965B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2BD63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1269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285F">
            <w:pPr>
              <w:rPr>
                <w:rFonts w:hint="default" w:ascii="方正书宋_GBK" w:hAnsi="方正书宋_GBK" w:eastAsia="方正书宋_GBK" w:cs="方正书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1EE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CDBD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24B9A5C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93678"/>
    <w:rsid w:val="2629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99"/>
    <w:pPr>
      <w:ind w:firstLine="200" w:firstLineChars="200"/>
    </w:pPr>
    <w:rPr>
      <w:rFonts w:cs="Calibri"/>
      <w:color w:val="000000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2026-10-09T07:08:00Z</dcterms:created>
  <dc:creator>杨琴</dc:creator>
  <cp:lastModifiedBy>杨琴</cp:lastModifiedBy>
  <dcterms:modified xsi:type="dcterms:W3CDTF">2026-10-09T07:08:38Z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BA39C47971674C08A0E94C3D8B886697_11</vt:lpwstr>
  </property>
  <property fmtid="{D5CDD505-2E9C-101B-9397-08002B2CF9AE}" pid="4" name="KSOTemplateDocerSaveRecord">
    <vt:lpwstr>eyJoZGlkIjoiZjI3ZDNmNWVjYWQzMjE3M2YwMmY3NzU5ZDcwOTllMDgiLCJ1c2VySWQiOiIxNTk5NjM2OTgyIn0=</vt:lpwstr>
  </property>
</Properties>
</file>