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CAAC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</w:t>
      </w:r>
    </w:p>
    <w:p w14:paraId="78A844AA">
      <w:pPr>
        <w:jc w:val="center"/>
        <w:rPr>
          <w:rFonts w:hint="default"/>
          <w:lang w:val="en-US" w:eastAsia="zh-CN"/>
        </w:rPr>
      </w:pPr>
      <w:r>
        <w:rPr>
          <w:rFonts w:hint="default"/>
          <w:b/>
          <w:bCs/>
          <w:sz w:val="32"/>
          <w:szCs w:val="40"/>
          <w:lang w:val="en-US" w:eastAsia="zh-CN"/>
        </w:rPr>
        <w:t>2026年蒙城县中医院委托太平人力资源公开招聘劳务派遣工作人员岗位</w:t>
      </w:r>
      <w:r>
        <w:rPr>
          <w:rFonts w:hint="eastAsia"/>
          <w:b/>
          <w:bCs/>
          <w:sz w:val="32"/>
          <w:szCs w:val="40"/>
          <w:lang w:val="en-US" w:eastAsia="zh-CN"/>
        </w:rPr>
        <w:t>计划表</w:t>
      </w:r>
      <w:bookmarkStart w:id="0" w:name="_GoBack"/>
      <w:bookmarkEnd w:id="0"/>
    </w:p>
    <w:tbl>
      <w:tblPr>
        <w:tblStyle w:val="5"/>
        <w:tblW w:w="1463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3"/>
        <w:gridCol w:w="1796"/>
        <w:gridCol w:w="822"/>
        <w:gridCol w:w="2179"/>
        <w:gridCol w:w="2021"/>
        <w:gridCol w:w="1868"/>
        <w:gridCol w:w="5198"/>
      </w:tblGrid>
      <w:tr w14:paraId="227D8E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exact"/>
          <w:jc w:val="center"/>
        </w:trPr>
        <w:tc>
          <w:tcPr>
            <w:tcW w:w="7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420C7">
            <w:pPr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序号</w:t>
            </w:r>
          </w:p>
        </w:tc>
        <w:tc>
          <w:tcPr>
            <w:tcW w:w="17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E2F3C">
            <w:pPr>
              <w:jc w:val="center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岗位</w:t>
            </w:r>
          </w:p>
        </w:tc>
        <w:tc>
          <w:tcPr>
            <w:tcW w:w="8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F762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需求</w:t>
            </w:r>
          </w:p>
          <w:p w14:paraId="23CBCC0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人数</w:t>
            </w:r>
          </w:p>
        </w:tc>
        <w:tc>
          <w:tcPr>
            <w:tcW w:w="6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2652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岗位资格条件</w:t>
            </w:r>
          </w:p>
        </w:tc>
        <w:tc>
          <w:tcPr>
            <w:tcW w:w="51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41490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备注</w:t>
            </w:r>
          </w:p>
        </w:tc>
      </w:tr>
      <w:tr w14:paraId="115A3D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exact"/>
          <w:jc w:val="center"/>
        </w:trPr>
        <w:tc>
          <w:tcPr>
            <w:tcW w:w="7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DF84C">
            <w:pPr>
              <w:jc w:val="center"/>
              <w:rPr>
                <w:rFonts w:hint="default"/>
              </w:rPr>
            </w:pPr>
          </w:p>
        </w:tc>
        <w:tc>
          <w:tcPr>
            <w:tcW w:w="17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5903A5">
            <w:pPr>
              <w:jc w:val="center"/>
              <w:rPr>
                <w:rFonts w:hint="default"/>
              </w:rPr>
            </w:pPr>
          </w:p>
        </w:tc>
        <w:tc>
          <w:tcPr>
            <w:tcW w:w="8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451D6">
            <w:pPr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E33A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专业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2A6B6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学历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3446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年龄</w:t>
            </w:r>
          </w:p>
        </w:tc>
        <w:tc>
          <w:tcPr>
            <w:tcW w:w="51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1E4CE2">
            <w:pPr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45FEAA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  <w:jc w:val="center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90EA1C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D7224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消防科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9E98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43B87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不限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31568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大专及以上学历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61E7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45周岁及以下</w:t>
            </w:r>
          </w:p>
        </w:tc>
        <w:tc>
          <w:tcPr>
            <w:tcW w:w="5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BE35E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要求：男性；具有消防设施操作员（中级工证）；能吃苦耐劳，需值夜班。</w:t>
            </w:r>
          </w:p>
        </w:tc>
      </w:tr>
      <w:tr w14:paraId="74A69E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exact"/>
          <w:jc w:val="center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636B2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E3387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肾病科（血透室）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55E7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7C1D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护理学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28C03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本科及以上学历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C0479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28周岁及以下</w:t>
            </w:r>
          </w:p>
        </w:tc>
        <w:tc>
          <w:tcPr>
            <w:tcW w:w="5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E375B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要求：具有护士资格证、蒙城县本地户籍优先。</w:t>
            </w:r>
          </w:p>
        </w:tc>
      </w:tr>
      <w:tr w14:paraId="530512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exact"/>
          <w:jc w:val="center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1C16C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E067D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急诊重症（EICU）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9D93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0197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护理学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BFEB0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本科及以上学历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47604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28周岁及以下</w:t>
            </w:r>
          </w:p>
        </w:tc>
        <w:tc>
          <w:tcPr>
            <w:tcW w:w="5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FD4A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要求：具有护士资格证、蒙城县本地户籍优先。</w:t>
            </w:r>
          </w:p>
        </w:tc>
      </w:tr>
      <w:tr w14:paraId="00F320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exact"/>
          <w:jc w:val="center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804A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4E317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影像科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6515C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490A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医学影像技术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A0EF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大专及以上学历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39D67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28周岁及以下</w:t>
            </w:r>
          </w:p>
        </w:tc>
        <w:tc>
          <w:tcPr>
            <w:tcW w:w="5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32E27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要求：具有放射技师资格证</w:t>
            </w:r>
          </w:p>
        </w:tc>
      </w:tr>
      <w:tr w14:paraId="518EE0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9" w:hRule="exact"/>
          <w:jc w:val="center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3E9DF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567C1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驾驶员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C22C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0786F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不限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03F54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中专或高中及以上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7588D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35周岁及以下</w:t>
            </w:r>
          </w:p>
        </w:tc>
        <w:tc>
          <w:tcPr>
            <w:tcW w:w="5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C5F4E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要求：男性、持有B2及以上驾驶证，具备五年以上驾驶经验，驾驶证三个安全周期内无扣满12分情况、无饮酒及其他不良嗜好，能适应医院24小时值班制度；退役军人和有工作经验者优先</w:t>
            </w:r>
          </w:p>
        </w:tc>
      </w:tr>
      <w:tr w14:paraId="091996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exact"/>
          <w:jc w:val="center"/>
        </w:trPr>
        <w:tc>
          <w:tcPr>
            <w:tcW w:w="2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20E76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合计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3FF11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E2426"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5A0417"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3B9EC"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5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F8E778">
            <w:pPr>
              <w:jc w:val="center"/>
              <w:rPr>
                <w:rFonts w:hint="eastAsia"/>
                <w:lang w:val="en-US" w:eastAsia="zh-CN"/>
              </w:rPr>
            </w:pPr>
          </w:p>
        </w:tc>
      </w:tr>
    </w:tbl>
    <w:p w14:paraId="7F39C0F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1519F8"/>
    <w:rsid w:val="0E1B195D"/>
    <w:rsid w:val="24A4100B"/>
    <w:rsid w:val="50A4522B"/>
    <w:rsid w:val="5715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napToGrid w:val="0"/>
      <w:spacing w:line="520" w:lineRule="exact"/>
      <w:ind w:firstLine="570"/>
    </w:p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334</Words>
  <Characters>346</Characters>
  <Lines>0</Lines>
  <Paragraphs>0</Paragraphs>
  <TotalTime>0</TotalTime>
  <ScaleCrop>false</ScaleCrop>
  <LinksUpToDate>false</LinksUpToDate>
  <CharactersWithSpaces>346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2026-10-19T01:40:00Z</dcterms:created>
  <dc:creator>Administrator</dc:creator>
  <cp:lastModifiedBy>Administrator</cp:lastModifiedBy>
  <dcterms:modified xsi:type="dcterms:W3CDTF">2026-10-20T07:46:55Z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3EE6010555254F8BB7055B8A983300F9_11</vt:lpwstr>
  </property>
  <property fmtid="{D5CDD505-2E9C-101B-9397-08002B2CF9AE}" pid="4" name="KSOTemplateDocerSaveRecord">
    <vt:lpwstr>eyJoZGlkIjoiMGUxN2E2NWUxMmE1MGNmZjQ4MGQwN2FlZmIzMDhkNTQifQ==</vt:lpwstr>
  </property>
</Properties>
</file>