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09FEF">
      <w:pPr>
        <w:keepNext w:val="0"/>
        <w:keepLines w:val="0"/>
        <w:pageBreakBefore w:val="0"/>
        <w:numPr>
          <w:ilvl w:val="0"/>
          <w:numId w:val="0"/>
        </w:numPr>
        <w:kinsoku/>
        <w:wordWrap/>
        <w:topLinePunct w:val="0"/>
        <w:bidi w:val="0"/>
        <w:spacing w:line="560" w:lineRule="exact"/>
        <w:jc w:val="center"/>
        <w:outlineLvl w:val="0"/>
      </w:pPr>
      <w:bookmarkStart w:id="0" w:name="_Toc18299"/>
      <w:r>
        <w:rPr>
          <w:rFonts w:hint="eastAsia" w:ascii="方正小标宋简体" w:hAnsi="方正小标宋简体" w:eastAsia="方正小标宋简体" w:cs="方正小标宋简体"/>
          <w:sz w:val="44"/>
          <w:szCs w:val="44"/>
        </w:rPr>
        <w:t>诚信承诺书</w:t>
      </w:r>
      <w:bookmarkEnd w:id="0"/>
    </w:p>
    <w:p w14:paraId="5AFD46C6">
      <w:pPr>
        <w:pStyle w:val="2"/>
        <w:keepNext w:val="0"/>
        <w:keepLines w:val="0"/>
        <w:pageBreakBefore w:val="0"/>
        <w:kinsoku/>
        <w:wordWrap/>
        <w:topLinePunct w:val="0"/>
        <w:bidi w:val="0"/>
        <w:spacing w:line="560" w:lineRule="exact"/>
        <w:ind w:firstLine="616" w:firstLineChars="200"/>
        <w:jc w:val="both"/>
        <w:rPr>
          <w:rFonts w:hint="eastAsia" w:ascii="仿宋" w:hAnsi="仿宋" w:eastAsia="仿宋" w:cs="仿宋"/>
          <w:b w:val="0"/>
          <w:bCs/>
          <w:spacing w:val="-6"/>
          <w:sz w:val="32"/>
          <w:szCs w:val="32"/>
          <w:lang w:val="en-US"/>
        </w:rPr>
      </w:pPr>
      <w:r>
        <w:rPr>
          <w:rFonts w:hint="eastAsia" w:ascii="仿宋" w:hAnsi="仿宋" w:eastAsia="仿宋" w:cs="仿宋"/>
          <w:b w:val="0"/>
          <w:bCs/>
          <w:spacing w:val="-6"/>
          <w:sz w:val="32"/>
          <w:szCs w:val="32"/>
          <w:lang w:val="en-US"/>
        </w:rPr>
        <w:t>本人已仔细阅读广西大学202</w:t>
      </w:r>
      <w:r>
        <w:rPr>
          <w:rFonts w:hint="eastAsia" w:ascii="仿宋" w:hAnsi="仿宋" w:eastAsia="仿宋" w:cs="仿宋"/>
          <w:b w:val="0"/>
          <w:bCs/>
          <w:spacing w:val="-6"/>
          <w:sz w:val="32"/>
          <w:szCs w:val="32"/>
          <w:lang w:val="en-US" w:eastAsia="zh-CN"/>
        </w:rPr>
        <w:t>6</w:t>
      </w:r>
      <w:r>
        <w:rPr>
          <w:rFonts w:hint="eastAsia" w:ascii="仿宋" w:hAnsi="仿宋" w:eastAsia="仿宋" w:cs="仿宋"/>
          <w:b w:val="0"/>
          <w:bCs/>
          <w:spacing w:val="-6"/>
          <w:sz w:val="32"/>
          <w:szCs w:val="32"/>
          <w:lang w:val="en-US"/>
        </w:rPr>
        <w:t>年公开招聘</w:t>
      </w:r>
      <w:r>
        <w:rPr>
          <w:rFonts w:hint="eastAsia" w:ascii="仿宋" w:hAnsi="仿宋" w:eastAsia="仿宋" w:cs="仿宋"/>
          <w:b w:val="0"/>
          <w:bCs/>
          <w:spacing w:val="-6"/>
          <w:sz w:val="32"/>
          <w:szCs w:val="32"/>
          <w:lang w:val="en-US" w:eastAsia="zh-CN"/>
        </w:rPr>
        <w:t>公告等有关文件</w:t>
      </w:r>
      <w:r>
        <w:rPr>
          <w:rFonts w:hint="eastAsia" w:ascii="仿宋" w:hAnsi="仿宋" w:eastAsia="仿宋" w:cs="仿宋"/>
          <w:b w:val="0"/>
          <w:bCs/>
          <w:spacing w:val="-6"/>
          <w:sz w:val="32"/>
          <w:szCs w:val="32"/>
          <w:lang w:val="en-US"/>
        </w:rPr>
        <w:t>，本着诚信报考的原则，</w:t>
      </w:r>
      <w:r>
        <w:rPr>
          <w:rFonts w:hint="eastAsia" w:ascii="仿宋" w:hAnsi="仿宋" w:eastAsia="仿宋" w:cs="仿宋"/>
          <w:b w:val="0"/>
          <w:bCs/>
          <w:spacing w:val="-6"/>
          <w:sz w:val="32"/>
          <w:szCs w:val="32"/>
          <w:lang w:val="en-US" w:eastAsia="zh-CN"/>
        </w:rPr>
        <w:t>现</w:t>
      </w:r>
      <w:r>
        <w:rPr>
          <w:rFonts w:hint="eastAsia" w:ascii="仿宋" w:hAnsi="仿宋" w:eastAsia="仿宋" w:cs="仿宋"/>
          <w:b w:val="0"/>
          <w:bCs/>
          <w:spacing w:val="-6"/>
          <w:sz w:val="32"/>
          <w:szCs w:val="32"/>
          <w:lang w:val="en-US"/>
        </w:rPr>
        <w:t>郑重承诺：</w:t>
      </w:r>
    </w:p>
    <w:p w14:paraId="4190F771">
      <w:pPr>
        <w:pStyle w:val="2"/>
        <w:keepNext w:val="0"/>
        <w:keepLines w:val="0"/>
        <w:pageBreakBefore w:val="0"/>
        <w:numPr>
          <w:ilvl w:val="0"/>
          <w:numId w:val="1"/>
        </w:numPr>
        <w:kinsoku/>
        <w:wordWrap/>
        <w:topLinePunct w:val="0"/>
        <w:bidi w:val="0"/>
        <w:spacing w:line="560" w:lineRule="exact"/>
        <w:ind w:firstLine="616" w:firstLineChars="200"/>
        <w:jc w:val="both"/>
        <w:rPr>
          <w:rFonts w:hint="eastAsia" w:ascii="仿宋" w:hAnsi="仿宋" w:eastAsia="仿宋" w:cs="仿宋"/>
          <w:b w:val="0"/>
          <w:bCs/>
          <w:spacing w:val="-6"/>
          <w:sz w:val="32"/>
          <w:szCs w:val="32"/>
          <w:lang w:val="en-US"/>
        </w:rPr>
      </w:pPr>
      <w:r>
        <w:rPr>
          <w:rFonts w:hint="eastAsia" w:ascii="仿宋" w:hAnsi="仿宋" w:eastAsia="仿宋" w:cs="仿宋"/>
          <w:b w:val="0"/>
          <w:bCs/>
          <w:spacing w:val="-6"/>
          <w:sz w:val="32"/>
          <w:szCs w:val="32"/>
          <w:lang w:val="en-US"/>
        </w:rPr>
        <w:t>自觉遵守事业单位</w:t>
      </w:r>
      <w:r>
        <w:rPr>
          <w:rFonts w:hint="eastAsia" w:ascii="仿宋" w:hAnsi="仿宋" w:eastAsia="仿宋" w:cs="仿宋"/>
          <w:b w:val="0"/>
          <w:bCs/>
          <w:spacing w:val="-6"/>
          <w:sz w:val="32"/>
          <w:szCs w:val="32"/>
          <w:lang w:val="en-US" w:eastAsia="zh-CN"/>
        </w:rPr>
        <w:t>公开</w:t>
      </w:r>
      <w:r>
        <w:rPr>
          <w:rFonts w:hint="eastAsia" w:ascii="仿宋" w:hAnsi="仿宋" w:eastAsia="仿宋" w:cs="仿宋"/>
          <w:b w:val="0"/>
          <w:bCs/>
          <w:spacing w:val="-6"/>
          <w:sz w:val="32"/>
          <w:szCs w:val="32"/>
          <w:lang w:val="en-US"/>
        </w:rPr>
        <w:t>招聘</w:t>
      </w:r>
      <w:r>
        <w:rPr>
          <w:rFonts w:hint="eastAsia" w:ascii="仿宋" w:hAnsi="仿宋" w:eastAsia="仿宋" w:cs="仿宋"/>
          <w:b w:val="0"/>
          <w:bCs/>
          <w:spacing w:val="-6"/>
          <w:sz w:val="32"/>
          <w:szCs w:val="32"/>
        </w:rPr>
        <w:t>及广西大学公开招聘</w:t>
      </w:r>
      <w:r>
        <w:rPr>
          <w:rFonts w:hint="eastAsia" w:ascii="仿宋" w:hAnsi="仿宋" w:eastAsia="仿宋" w:cs="仿宋"/>
          <w:b w:val="0"/>
          <w:bCs/>
          <w:spacing w:val="-6"/>
          <w:sz w:val="32"/>
          <w:szCs w:val="32"/>
          <w:lang w:val="en-US"/>
        </w:rPr>
        <w:t>的相关法律法规及政策规定，认真履行报考人员的各项义务。</w:t>
      </w:r>
    </w:p>
    <w:p w14:paraId="717177E6">
      <w:pPr>
        <w:keepNext w:val="0"/>
        <w:keepLines w:val="0"/>
        <w:pageBreakBefore w:val="0"/>
        <w:kinsoku/>
        <w:wordWrap/>
        <w:topLinePunct w:val="0"/>
        <w:bidi w:val="0"/>
        <w:snapToGrid w:val="0"/>
        <w:spacing w:line="560" w:lineRule="exact"/>
        <w:ind w:firstLine="616" w:firstLineChars="200"/>
        <w:rPr>
          <w:rFonts w:hint="eastAsia" w:ascii="仿宋" w:hAnsi="仿宋" w:eastAsia="仿宋" w:cs="仿宋"/>
          <w:b w:val="0"/>
          <w:bCs/>
          <w:spacing w:val="-6"/>
          <w:sz w:val="32"/>
          <w:szCs w:val="32"/>
          <w:lang w:val="en-US"/>
        </w:rPr>
      </w:pPr>
      <w:r>
        <w:rPr>
          <w:rFonts w:hint="eastAsia" w:ascii="仿宋" w:hAnsi="仿宋" w:eastAsia="仿宋" w:cs="仿宋"/>
          <w:b w:val="0"/>
          <w:bCs/>
          <w:spacing w:val="-6"/>
          <w:sz w:val="32"/>
          <w:szCs w:val="32"/>
          <w:lang w:val="en-US"/>
        </w:rPr>
        <w:t>二、所提交的报名信息和申请材料真实、准确，</w:t>
      </w:r>
      <w:r>
        <w:rPr>
          <w:rFonts w:hint="eastAsia" w:ascii="仿宋" w:hAnsi="仿宋" w:eastAsia="仿宋" w:cs="仿宋"/>
          <w:spacing w:val="-6"/>
          <w:sz w:val="32"/>
          <w:szCs w:val="32"/>
        </w:rPr>
        <w:t>不弄虚作假，</w:t>
      </w:r>
      <w:r>
        <w:rPr>
          <w:rFonts w:hint="eastAsia" w:ascii="仿宋" w:hAnsi="仿宋" w:eastAsia="仿宋" w:cs="仿宋"/>
          <w:b w:val="0"/>
          <w:bCs/>
          <w:spacing w:val="-6"/>
          <w:sz w:val="32"/>
          <w:szCs w:val="32"/>
          <w:lang w:val="en-US"/>
        </w:rPr>
        <w:t>不伪造、不变造、不使用假证明、假照片、假证书等假材料。因提交的报名信息和申请材料不真实、不完整或者错误填写而造成资格审查不通过、无法联系等后果，由本人承担责任。</w:t>
      </w:r>
    </w:p>
    <w:p w14:paraId="2911A832">
      <w:pPr>
        <w:pStyle w:val="2"/>
        <w:keepNext w:val="0"/>
        <w:keepLines w:val="0"/>
        <w:pageBreakBefore w:val="0"/>
        <w:kinsoku/>
        <w:wordWrap/>
        <w:topLinePunct w:val="0"/>
        <w:bidi w:val="0"/>
        <w:spacing w:line="560" w:lineRule="exact"/>
        <w:ind w:firstLine="616" w:firstLineChars="200"/>
        <w:jc w:val="both"/>
        <w:rPr>
          <w:rFonts w:hint="eastAsia" w:ascii="仿宋" w:hAnsi="仿宋" w:eastAsia="仿宋" w:cs="仿宋"/>
          <w:b w:val="0"/>
          <w:bCs/>
          <w:spacing w:val="-6"/>
          <w:sz w:val="32"/>
          <w:szCs w:val="32"/>
          <w:lang w:val="en-US"/>
        </w:rPr>
      </w:pPr>
      <w:r>
        <w:rPr>
          <w:rFonts w:hint="eastAsia" w:ascii="仿宋" w:hAnsi="仿宋" w:eastAsia="仿宋" w:cs="仿宋"/>
          <w:b w:val="0"/>
          <w:bCs/>
          <w:spacing w:val="-6"/>
          <w:sz w:val="32"/>
          <w:szCs w:val="32"/>
          <w:lang w:val="en-US"/>
        </w:rPr>
        <w:t>三、遵守</w:t>
      </w:r>
      <w:r>
        <w:rPr>
          <w:rFonts w:hint="eastAsia" w:ascii="仿宋" w:hAnsi="仿宋" w:eastAsia="仿宋" w:cs="仿宋"/>
          <w:b w:val="0"/>
          <w:bCs/>
          <w:spacing w:val="-6"/>
          <w:sz w:val="32"/>
          <w:szCs w:val="32"/>
          <w:lang w:val="en-US" w:eastAsia="zh-CN"/>
        </w:rPr>
        <w:t>公开</w:t>
      </w:r>
      <w:r>
        <w:rPr>
          <w:rFonts w:hint="eastAsia" w:ascii="仿宋" w:hAnsi="仿宋" w:eastAsia="仿宋" w:cs="仿宋"/>
          <w:b w:val="0"/>
          <w:bCs/>
          <w:spacing w:val="-6"/>
          <w:sz w:val="32"/>
          <w:szCs w:val="32"/>
          <w:lang w:val="en-US"/>
        </w:rPr>
        <w:t>招聘纪律，不舞弊也不协助他人舞弊。</w:t>
      </w:r>
    </w:p>
    <w:p w14:paraId="256E4089">
      <w:pPr>
        <w:pStyle w:val="2"/>
        <w:keepNext w:val="0"/>
        <w:keepLines w:val="0"/>
        <w:pageBreakBefore w:val="0"/>
        <w:kinsoku/>
        <w:wordWrap/>
        <w:topLinePunct w:val="0"/>
        <w:bidi w:val="0"/>
        <w:spacing w:line="560" w:lineRule="exact"/>
        <w:ind w:firstLine="616" w:firstLineChars="200"/>
        <w:jc w:val="both"/>
        <w:rPr>
          <w:rFonts w:hint="eastAsia" w:ascii="仿宋" w:hAnsi="仿宋" w:eastAsia="仿宋" w:cs="仿宋"/>
          <w:b w:val="0"/>
          <w:bCs/>
          <w:spacing w:val="-6"/>
          <w:sz w:val="32"/>
          <w:szCs w:val="32"/>
          <w:lang w:val="en-US"/>
        </w:rPr>
      </w:pPr>
      <w:r>
        <w:rPr>
          <w:rFonts w:hint="eastAsia" w:ascii="仿宋" w:hAnsi="仿宋" w:eastAsia="仿宋" w:cs="仿宋"/>
          <w:b w:val="0"/>
          <w:bCs/>
          <w:spacing w:val="-6"/>
          <w:sz w:val="32"/>
          <w:szCs w:val="32"/>
          <w:lang w:val="en-US"/>
        </w:rPr>
        <w:t>四、如以202</w:t>
      </w:r>
      <w:r>
        <w:rPr>
          <w:rFonts w:hint="eastAsia" w:ascii="仿宋" w:hAnsi="仿宋" w:eastAsia="仿宋" w:cs="仿宋"/>
          <w:b w:val="0"/>
          <w:bCs/>
          <w:spacing w:val="-6"/>
          <w:sz w:val="32"/>
          <w:szCs w:val="32"/>
          <w:lang w:val="en-US" w:eastAsia="zh-CN"/>
        </w:rPr>
        <w:t>5</w:t>
      </w:r>
      <w:r>
        <w:rPr>
          <w:rFonts w:hint="eastAsia" w:ascii="仿宋" w:hAnsi="仿宋" w:eastAsia="仿宋" w:cs="仿宋"/>
          <w:b w:val="0"/>
          <w:bCs/>
          <w:spacing w:val="-6"/>
          <w:sz w:val="32"/>
          <w:szCs w:val="32"/>
          <w:lang w:val="en-US"/>
        </w:rPr>
        <w:t>年毕业</w:t>
      </w:r>
      <w:r>
        <w:rPr>
          <w:rFonts w:hint="eastAsia" w:ascii="仿宋" w:hAnsi="仿宋" w:eastAsia="仿宋" w:cs="仿宋"/>
          <w:b w:val="0"/>
          <w:bCs/>
          <w:spacing w:val="-6"/>
          <w:sz w:val="32"/>
          <w:szCs w:val="32"/>
          <w:lang w:val="en-US" w:eastAsia="zh-CN"/>
        </w:rPr>
        <w:t>且</w:t>
      </w:r>
      <w:r>
        <w:rPr>
          <w:rFonts w:hint="eastAsia" w:ascii="仿宋" w:hAnsi="仿宋" w:eastAsia="仿宋" w:cs="仿宋"/>
          <w:b w:val="0"/>
          <w:bCs/>
          <w:spacing w:val="-6"/>
          <w:sz w:val="32"/>
          <w:szCs w:val="32"/>
          <w:lang w:val="en-US"/>
        </w:rPr>
        <w:t>未落实过编制内工作的</w:t>
      </w:r>
      <w:r>
        <w:rPr>
          <w:rFonts w:hint="eastAsia" w:ascii="仿宋" w:hAnsi="仿宋" w:eastAsia="仿宋" w:cs="仿宋"/>
          <w:b w:val="0"/>
          <w:bCs/>
          <w:spacing w:val="-6"/>
          <w:sz w:val="32"/>
          <w:szCs w:val="32"/>
          <w:lang w:val="en-US" w:eastAsia="zh-CN"/>
        </w:rPr>
        <w:t>高校</w:t>
      </w:r>
      <w:r>
        <w:rPr>
          <w:rFonts w:hint="eastAsia" w:ascii="仿宋" w:hAnsi="仿宋" w:eastAsia="仿宋" w:cs="仿宋"/>
          <w:b w:val="0"/>
          <w:bCs/>
          <w:spacing w:val="-6"/>
          <w:sz w:val="32"/>
          <w:szCs w:val="32"/>
          <w:lang w:val="en-US"/>
        </w:rPr>
        <w:t>毕业生身份报考要求</w:t>
      </w:r>
      <w:r>
        <w:rPr>
          <w:rFonts w:hint="eastAsia" w:ascii="仿宋" w:hAnsi="仿宋" w:eastAsia="仿宋" w:cs="仿宋"/>
          <w:b w:val="0"/>
          <w:bCs/>
          <w:spacing w:val="-6"/>
          <w:sz w:val="32"/>
          <w:szCs w:val="32"/>
          <w:lang w:val="en-US" w:eastAsia="zh-CN"/>
        </w:rPr>
        <w:t>“</w:t>
      </w:r>
      <w:r>
        <w:rPr>
          <w:rFonts w:hint="eastAsia" w:ascii="仿宋" w:hAnsi="仿宋" w:eastAsia="仿宋" w:cs="仿宋"/>
          <w:b w:val="0"/>
          <w:bCs/>
          <w:spacing w:val="-6"/>
          <w:sz w:val="32"/>
          <w:szCs w:val="32"/>
          <w:lang w:val="en-US"/>
        </w:rPr>
        <w:t>202</w:t>
      </w:r>
      <w:r>
        <w:rPr>
          <w:rFonts w:hint="eastAsia" w:ascii="仿宋" w:hAnsi="仿宋" w:eastAsia="仿宋" w:cs="仿宋"/>
          <w:b w:val="0"/>
          <w:bCs/>
          <w:spacing w:val="-6"/>
          <w:sz w:val="32"/>
          <w:szCs w:val="32"/>
          <w:lang w:val="en-US" w:eastAsia="zh-CN"/>
        </w:rPr>
        <w:t>6</w:t>
      </w:r>
      <w:r>
        <w:rPr>
          <w:rFonts w:hint="eastAsia" w:ascii="仿宋" w:hAnsi="仿宋" w:eastAsia="仿宋" w:cs="仿宋"/>
          <w:b w:val="0"/>
          <w:bCs/>
          <w:spacing w:val="-6"/>
          <w:sz w:val="32"/>
          <w:szCs w:val="32"/>
          <w:lang w:val="en-US"/>
        </w:rPr>
        <w:t>年应届毕业生</w:t>
      </w:r>
      <w:r>
        <w:rPr>
          <w:rFonts w:hint="eastAsia" w:ascii="仿宋" w:hAnsi="仿宋" w:eastAsia="仿宋" w:cs="仿宋"/>
          <w:b w:val="0"/>
          <w:bCs/>
          <w:spacing w:val="-6"/>
          <w:sz w:val="32"/>
          <w:szCs w:val="32"/>
          <w:lang w:val="en-US" w:eastAsia="zh-CN"/>
        </w:rPr>
        <w:t>，以及</w:t>
      </w:r>
      <w:r>
        <w:rPr>
          <w:rFonts w:hint="eastAsia" w:ascii="仿宋" w:hAnsi="仿宋" w:eastAsia="仿宋" w:cs="仿宋"/>
          <w:b w:val="0"/>
          <w:bCs/>
          <w:spacing w:val="-6"/>
          <w:sz w:val="32"/>
          <w:szCs w:val="32"/>
          <w:lang w:val="en-US"/>
        </w:rPr>
        <w:t>202</w:t>
      </w:r>
      <w:r>
        <w:rPr>
          <w:rFonts w:hint="eastAsia" w:ascii="仿宋" w:hAnsi="仿宋" w:eastAsia="仿宋" w:cs="仿宋"/>
          <w:b w:val="0"/>
          <w:bCs/>
          <w:spacing w:val="-6"/>
          <w:sz w:val="32"/>
          <w:szCs w:val="32"/>
          <w:lang w:val="en-US" w:eastAsia="zh-CN"/>
        </w:rPr>
        <w:t>5</w:t>
      </w:r>
      <w:r>
        <w:rPr>
          <w:rFonts w:hint="eastAsia" w:ascii="仿宋" w:hAnsi="仿宋" w:eastAsia="仿宋" w:cs="仿宋"/>
          <w:b w:val="0"/>
          <w:bCs/>
          <w:spacing w:val="-6"/>
          <w:sz w:val="32"/>
          <w:szCs w:val="32"/>
          <w:lang w:val="en-US"/>
        </w:rPr>
        <w:t>年毕业</w:t>
      </w:r>
      <w:r>
        <w:rPr>
          <w:rFonts w:hint="eastAsia" w:ascii="仿宋" w:hAnsi="仿宋" w:eastAsia="仿宋" w:cs="仿宋"/>
          <w:b w:val="0"/>
          <w:bCs/>
          <w:spacing w:val="-6"/>
          <w:sz w:val="32"/>
          <w:szCs w:val="32"/>
          <w:lang w:val="en-US" w:eastAsia="zh-CN"/>
        </w:rPr>
        <w:t>、</w:t>
      </w:r>
      <w:r>
        <w:rPr>
          <w:rFonts w:hint="eastAsia" w:ascii="仿宋" w:hAnsi="仿宋" w:eastAsia="仿宋" w:cs="仿宋"/>
          <w:b w:val="0"/>
          <w:bCs/>
          <w:spacing w:val="-6"/>
          <w:sz w:val="32"/>
          <w:szCs w:val="32"/>
          <w:lang w:val="en-US"/>
        </w:rPr>
        <w:t>未落实过编制内工作的</w:t>
      </w:r>
      <w:r>
        <w:rPr>
          <w:rFonts w:hint="eastAsia" w:ascii="仿宋" w:hAnsi="仿宋" w:eastAsia="仿宋" w:cs="仿宋"/>
          <w:b w:val="0"/>
          <w:bCs/>
          <w:spacing w:val="-6"/>
          <w:sz w:val="32"/>
          <w:szCs w:val="32"/>
          <w:lang w:val="en-US" w:eastAsia="zh-CN"/>
        </w:rPr>
        <w:t>高校</w:t>
      </w:r>
      <w:r>
        <w:rPr>
          <w:rFonts w:hint="eastAsia" w:ascii="仿宋" w:hAnsi="仿宋" w:eastAsia="仿宋" w:cs="仿宋"/>
          <w:b w:val="0"/>
          <w:bCs/>
          <w:spacing w:val="-6"/>
          <w:sz w:val="32"/>
          <w:szCs w:val="32"/>
          <w:lang w:val="en-US"/>
        </w:rPr>
        <w:t>毕业生”的岗位，要求报考人员未办理过实名编制或者</w:t>
      </w:r>
      <w:r>
        <w:rPr>
          <w:rFonts w:hint="eastAsia" w:ascii="仿宋" w:hAnsi="仿宋" w:eastAsia="仿宋" w:cs="仿宋"/>
          <w:b w:val="0"/>
          <w:bCs/>
          <w:spacing w:val="-6"/>
          <w:sz w:val="32"/>
          <w:szCs w:val="32"/>
          <w:lang w:val="en-US" w:eastAsia="zh-CN"/>
        </w:rPr>
        <w:t>教职人员</w:t>
      </w:r>
      <w:r>
        <w:rPr>
          <w:rFonts w:hint="eastAsia" w:ascii="仿宋" w:hAnsi="仿宋" w:eastAsia="仿宋" w:cs="仿宋"/>
          <w:b w:val="0"/>
          <w:bCs/>
          <w:spacing w:val="-6"/>
          <w:sz w:val="32"/>
          <w:szCs w:val="32"/>
          <w:lang w:val="en-US"/>
        </w:rPr>
        <w:t>控制数手续，如发现已办理过相关手续，取消聘用资格。</w:t>
      </w:r>
    </w:p>
    <w:p w14:paraId="3578E67C">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lang w:val="en-US"/>
        </w:rPr>
      </w:pPr>
      <w:r>
        <w:rPr>
          <w:rFonts w:hint="eastAsia" w:ascii="仿宋" w:hAnsi="仿宋" w:eastAsia="仿宋" w:cs="仿宋"/>
          <w:color w:val="000000"/>
          <w:spacing w:val="-6"/>
          <w:kern w:val="0"/>
          <w:sz w:val="32"/>
          <w:szCs w:val="32"/>
          <w:lang w:val="en-US" w:eastAsia="zh-CN" w:bidi="ar"/>
        </w:rPr>
        <w:t>五、</w:t>
      </w:r>
      <w:r>
        <w:rPr>
          <w:rFonts w:hint="eastAsia" w:ascii="Times New Roman" w:hAnsi="Times New Roman" w:eastAsia="仿宋" w:cs="Times New Roman"/>
          <w:sz w:val="32"/>
          <w:szCs w:val="32"/>
          <w:lang w:eastAsia="zh-CN"/>
        </w:rPr>
        <w:t>如有在</w:t>
      </w:r>
      <w:r>
        <w:rPr>
          <w:rFonts w:hint="eastAsia" w:ascii="Times New Roman" w:hAnsi="Times New Roman" w:eastAsia="仿宋" w:cs="Times New Roman"/>
          <w:sz w:val="32"/>
          <w:szCs w:val="32"/>
          <w:lang w:val="en-US" w:eastAsia="zh-CN"/>
        </w:rPr>
        <w:t>广西大学</w:t>
      </w:r>
      <w:r>
        <w:rPr>
          <w:rFonts w:hint="eastAsia" w:ascii="Times New Roman" w:hAnsi="Times New Roman" w:eastAsia="仿宋" w:cs="Times New Roman"/>
          <w:sz w:val="32"/>
          <w:szCs w:val="32"/>
          <w:lang w:eastAsia="zh-CN"/>
        </w:rPr>
        <w:t>任职（含退休）的配偶、直系、三代内旁系亲属、近姻亲关系，须如实填报。</w:t>
      </w:r>
    </w:p>
    <w:p w14:paraId="31E8BA47">
      <w:pPr>
        <w:keepNext w:val="0"/>
        <w:keepLines w:val="0"/>
        <w:pageBreakBefore w:val="0"/>
        <w:widowControl/>
        <w:suppressLineNumbers w:val="0"/>
        <w:kinsoku/>
        <w:wordWrap/>
        <w:topLinePunct w:val="0"/>
        <w:bidi w:val="0"/>
        <w:spacing w:line="560" w:lineRule="exact"/>
        <w:ind w:firstLine="616" w:firstLineChars="200"/>
        <w:jc w:val="left"/>
        <w:rPr>
          <w:rFonts w:hint="eastAsia" w:ascii="仿宋" w:hAnsi="仿宋" w:eastAsia="仿宋" w:cs="仿宋"/>
          <w:spacing w:val="-6"/>
          <w:sz w:val="32"/>
          <w:szCs w:val="32"/>
        </w:rPr>
      </w:pPr>
      <w:r>
        <w:rPr>
          <w:rFonts w:hint="eastAsia" w:ascii="仿宋" w:hAnsi="仿宋" w:eastAsia="仿宋" w:cs="仿宋"/>
          <w:color w:val="000000"/>
          <w:spacing w:val="-6"/>
          <w:kern w:val="0"/>
          <w:sz w:val="32"/>
          <w:szCs w:val="32"/>
          <w:lang w:val="en-US" w:eastAsia="zh-CN" w:bidi="ar"/>
        </w:rPr>
        <w:t>六、依法妥善处理好本人与现工作单位的人事或劳动关系。如因本人未依法处理原人事或劳动关系原因导致招聘不能按时完成的后果，由本人承担。</w:t>
      </w:r>
    </w:p>
    <w:p w14:paraId="0A21DAE5">
      <w:pPr>
        <w:pStyle w:val="2"/>
        <w:keepNext w:val="0"/>
        <w:keepLines w:val="0"/>
        <w:pageBreakBefore w:val="0"/>
        <w:kinsoku/>
        <w:wordWrap/>
        <w:topLinePunct w:val="0"/>
        <w:bidi w:val="0"/>
        <w:spacing w:line="560" w:lineRule="exact"/>
        <w:ind w:firstLine="616" w:firstLineChars="200"/>
        <w:jc w:val="both"/>
        <w:rPr>
          <w:rFonts w:hint="eastAsia" w:ascii="仿宋" w:hAnsi="仿宋" w:eastAsia="仿宋" w:cs="仿宋"/>
          <w:bCs/>
          <w:spacing w:val="-6"/>
          <w:sz w:val="32"/>
          <w:szCs w:val="32"/>
          <w:lang w:val="en-US" w:eastAsia="zh-CN"/>
        </w:rPr>
      </w:pPr>
      <w:r>
        <w:rPr>
          <w:rFonts w:hint="eastAsia" w:ascii="仿宋" w:hAnsi="仿宋" w:eastAsia="仿宋" w:cs="仿宋"/>
          <w:b w:val="0"/>
          <w:bCs/>
          <w:spacing w:val="-6"/>
          <w:sz w:val="32"/>
          <w:szCs w:val="32"/>
          <w:lang w:val="en-US"/>
        </w:rPr>
        <w:t xml:space="preserve">以上承诺如有违反，本人愿意承担由此产生的一切后果，并自愿接受有关部门的处理和法律责任的追究。 </w:t>
      </w:r>
    </w:p>
    <w:p w14:paraId="50CFBF89">
      <w:pPr>
        <w:keepNext w:val="0"/>
        <w:keepLines w:val="0"/>
        <w:pageBreakBefore w:val="0"/>
        <w:kinsoku/>
        <w:wordWrap/>
        <w:topLinePunct w:val="0"/>
        <w:bidi w:val="0"/>
        <w:spacing w:line="560" w:lineRule="exact"/>
        <w:jc w:val="center"/>
        <w:rPr>
          <w:rFonts w:hint="eastAsia" w:ascii="仿宋" w:hAnsi="仿宋" w:eastAsia="仿宋" w:cs="仿宋"/>
          <w:bCs/>
          <w:spacing w:val="-6"/>
          <w:sz w:val="32"/>
          <w:szCs w:val="32"/>
        </w:rPr>
      </w:pPr>
      <w:bookmarkStart w:id="1" w:name="_GoBack"/>
      <w:bookmarkEnd w:id="1"/>
      <w:r>
        <w:rPr>
          <w:rFonts w:hint="eastAsia" w:ascii="仿宋" w:hAnsi="仿宋" w:eastAsia="仿宋" w:cs="仿宋"/>
          <w:bCs/>
          <w:spacing w:val="-6"/>
          <w:sz w:val="32"/>
          <w:szCs w:val="32"/>
          <w:lang w:val="en-US" w:eastAsia="zh-CN"/>
        </w:rPr>
        <w:t>承诺人</w:t>
      </w:r>
      <w:r>
        <w:rPr>
          <w:rFonts w:hint="eastAsia" w:ascii="仿宋" w:hAnsi="仿宋" w:eastAsia="仿宋" w:cs="仿宋"/>
          <w:bCs/>
          <w:spacing w:val="-6"/>
          <w:sz w:val="32"/>
          <w:szCs w:val="32"/>
        </w:rPr>
        <w:t>：</w:t>
      </w:r>
    </w:p>
    <w:p w14:paraId="31B2ACE2">
      <w:pPr>
        <w:keepNext w:val="0"/>
        <w:keepLines w:val="0"/>
        <w:pageBreakBefore w:val="0"/>
        <w:kinsoku/>
        <w:wordWrap/>
        <w:topLinePunct w:val="0"/>
        <w:bidi w:val="0"/>
        <w:spacing w:line="560" w:lineRule="exact"/>
        <w:ind w:firstLine="3388" w:firstLineChars="1100"/>
        <w:rPr>
          <w:rFonts w:hint="default" w:ascii="仿宋" w:hAnsi="仿宋" w:eastAsia="仿宋" w:cs="仿宋"/>
          <w:spacing w:val="-6"/>
          <w:sz w:val="32"/>
          <w:szCs w:val="32"/>
          <w:lang w:val="en-US" w:eastAsia="zh-CN"/>
        </w:rPr>
      </w:pPr>
      <w:r>
        <w:rPr>
          <w:rFonts w:hint="eastAsia" w:ascii="仿宋" w:hAnsi="仿宋" w:eastAsia="仿宋" w:cs="仿宋"/>
          <w:spacing w:val="-6"/>
          <w:sz w:val="32"/>
          <w:szCs w:val="32"/>
          <w:lang w:val="en-US" w:eastAsia="zh-CN"/>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CDEBF5"/>
    <w:multiLevelType w:val="singleLevel"/>
    <w:tmpl w:val="EACDEBF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060BEC"/>
    <w:rsid w:val="00276E33"/>
    <w:rsid w:val="00AE4E5E"/>
    <w:rsid w:val="013E61E2"/>
    <w:rsid w:val="02B20C36"/>
    <w:rsid w:val="03404493"/>
    <w:rsid w:val="041A2F36"/>
    <w:rsid w:val="05BB6053"/>
    <w:rsid w:val="06023C82"/>
    <w:rsid w:val="06252291"/>
    <w:rsid w:val="06420522"/>
    <w:rsid w:val="079528D4"/>
    <w:rsid w:val="086F1377"/>
    <w:rsid w:val="095F13EB"/>
    <w:rsid w:val="0A043328"/>
    <w:rsid w:val="0B330D82"/>
    <w:rsid w:val="0D95362E"/>
    <w:rsid w:val="0DE87C01"/>
    <w:rsid w:val="0E0662D9"/>
    <w:rsid w:val="0FE73EE9"/>
    <w:rsid w:val="104430E9"/>
    <w:rsid w:val="131D192C"/>
    <w:rsid w:val="13386F35"/>
    <w:rsid w:val="14891A12"/>
    <w:rsid w:val="158226E9"/>
    <w:rsid w:val="15D54F0F"/>
    <w:rsid w:val="16C136E5"/>
    <w:rsid w:val="18616F2E"/>
    <w:rsid w:val="187622AE"/>
    <w:rsid w:val="193957B5"/>
    <w:rsid w:val="1A165AF6"/>
    <w:rsid w:val="1B83540D"/>
    <w:rsid w:val="1CDD0B4D"/>
    <w:rsid w:val="1EE47F71"/>
    <w:rsid w:val="1FBF0FF0"/>
    <w:rsid w:val="2557327F"/>
    <w:rsid w:val="276C4FA7"/>
    <w:rsid w:val="27AC1848"/>
    <w:rsid w:val="288F1BC9"/>
    <w:rsid w:val="29982084"/>
    <w:rsid w:val="2BA80578"/>
    <w:rsid w:val="2CA64AB8"/>
    <w:rsid w:val="2D471E2B"/>
    <w:rsid w:val="30EB518F"/>
    <w:rsid w:val="3143321D"/>
    <w:rsid w:val="315C7E3B"/>
    <w:rsid w:val="33550FE6"/>
    <w:rsid w:val="336D632F"/>
    <w:rsid w:val="34675474"/>
    <w:rsid w:val="34BD6E42"/>
    <w:rsid w:val="37092813"/>
    <w:rsid w:val="378B76CC"/>
    <w:rsid w:val="38080D1C"/>
    <w:rsid w:val="38EC5F48"/>
    <w:rsid w:val="39455658"/>
    <w:rsid w:val="3A5F274A"/>
    <w:rsid w:val="3CA1704A"/>
    <w:rsid w:val="3E0F24F1"/>
    <w:rsid w:val="3EE576C2"/>
    <w:rsid w:val="3F165ACD"/>
    <w:rsid w:val="3FD31C10"/>
    <w:rsid w:val="40D93256"/>
    <w:rsid w:val="42537038"/>
    <w:rsid w:val="43374264"/>
    <w:rsid w:val="43D47D05"/>
    <w:rsid w:val="43EC32A0"/>
    <w:rsid w:val="44027C20"/>
    <w:rsid w:val="44427364"/>
    <w:rsid w:val="45216F7A"/>
    <w:rsid w:val="45A73923"/>
    <w:rsid w:val="460C19D8"/>
    <w:rsid w:val="464253F9"/>
    <w:rsid w:val="47835CCA"/>
    <w:rsid w:val="48C06AA9"/>
    <w:rsid w:val="48C4659A"/>
    <w:rsid w:val="48DF33D4"/>
    <w:rsid w:val="48FC6532"/>
    <w:rsid w:val="4A421E6C"/>
    <w:rsid w:val="4B5C0D0B"/>
    <w:rsid w:val="4C667968"/>
    <w:rsid w:val="4CF84A64"/>
    <w:rsid w:val="4D0C49B3"/>
    <w:rsid w:val="4D8C1650"/>
    <w:rsid w:val="50060BEC"/>
    <w:rsid w:val="517B3EB5"/>
    <w:rsid w:val="52045C59"/>
    <w:rsid w:val="534A3B3F"/>
    <w:rsid w:val="535624E4"/>
    <w:rsid w:val="54085ED4"/>
    <w:rsid w:val="54A475CA"/>
    <w:rsid w:val="54C94F38"/>
    <w:rsid w:val="55E42029"/>
    <w:rsid w:val="578F06BB"/>
    <w:rsid w:val="57E52089"/>
    <w:rsid w:val="5A455061"/>
    <w:rsid w:val="5A6574B1"/>
    <w:rsid w:val="5ACE5056"/>
    <w:rsid w:val="5CCD7CBB"/>
    <w:rsid w:val="5DC34C1A"/>
    <w:rsid w:val="5E056FE1"/>
    <w:rsid w:val="5F047298"/>
    <w:rsid w:val="60912DAE"/>
    <w:rsid w:val="617F70AA"/>
    <w:rsid w:val="621C40C6"/>
    <w:rsid w:val="628F156F"/>
    <w:rsid w:val="631F46D5"/>
    <w:rsid w:val="63691DC0"/>
    <w:rsid w:val="63F41FD1"/>
    <w:rsid w:val="64D140C0"/>
    <w:rsid w:val="66495ED8"/>
    <w:rsid w:val="66A03D4A"/>
    <w:rsid w:val="68106CAE"/>
    <w:rsid w:val="68BA4E6C"/>
    <w:rsid w:val="6A162576"/>
    <w:rsid w:val="6A2151A2"/>
    <w:rsid w:val="6AE54422"/>
    <w:rsid w:val="6B8A6D77"/>
    <w:rsid w:val="6B8C6F93"/>
    <w:rsid w:val="6CF22E26"/>
    <w:rsid w:val="6E096679"/>
    <w:rsid w:val="6E494CC8"/>
    <w:rsid w:val="6F655B31"/>
    <w:rsid w:val="70141305"/>
    <w:rsid w:val="70FC0717"/>
    <w:rsid w:val="715C2F64"/>
    <w:rsid w:val="71E73175"/>
    <w:rsid w:val="737E3665"/>
    <w:rsid w:val="73A34E7A"/>
    <w:rsid w:val="742A10F7"/>
    <w:rsid w:val="74CA4688"/>
    <w:rsid w:val="75EB2B08"/>
    <w:rsid w:val="768865A9"/>
    <w:rsid w:val="77043E82"/>
    <w:rsid w:val="77366005"/>
    <w:rsid w:val="79F71A7C"/>
    <w:rsid w:val="7AA339B1"/>
    <w:rsid w:val="7BE75B20"/>
    <w:rsid w:val="7CC320E9"/>
    <w:rsid w:val="7D1B3CD3"/>
    <w:rsid w:val="7D2F3C22"/>
    <w:rsid w:val="7E957AB5"/>
    <w:rsid w:val="7F7F2C3F"/>
    <w:rsid w:val="7F886630"/>
    <w:rsid w:val="7FAC3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next w:val="1"/>
    <w:qFormat/>
    <w:uiPriority w:val="0"/>
    <w:pPr>
      <w:widowControl/>
      <w:overflowPunct w:val="0"/>
      <w:autoSpaceDE w:val="0"/>
      <w:autoSpaceDN w:val="0"/>
      <w:adjustRightInd w:val="0"/>
      <w:jc w:val="center"/>
      <w:textAlignment w:val="baseline"/>
    </w:pPr>
    <w:rPr>
      <w:rFonts w:ascii="Times New Roman" w:hAnsi="Times New Roman" w:eastAsia="宋体" w:cs="Times New Roman"/>
      <w:b/>
      <w:kern w:val="0"/>
      <w:sz w:val="24"/>
      <w:szCs w:val="24"/>
      <w:lang w:val="en-GB"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496</Words>
  <Characters>508</Characters>
  <Lines>0</Lines>
  <Paragraphs>0</Paragraphs>
  <TotalTime>0</TotalTime>
  <ScaleCrop>false</ScaleCrop>
  <LinksUpToDate>false</LinksUpToDate>
  <CharactersWithSpaces>523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2025-04-11T00:50:00Z</dcterms:created>
  <dc:creator>人资处综合事务管理岗</dc:creator>
  <cp:lastModifiedBy>人资处综合事务管理岗</cp:lastModifiedBy>
  <dcterms:modified xsi:type="dcterms:W3CDTF">2026-04-30T07:02:03Z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33530950D399460981E893AD0455933D_13</vt:lpwstr>
  </property>
  <property fmtid="{D5CDD505-2E9C-101B-9397-08002B2CF9AE}" pid="4" name="KSOTemplateDocerSaveRecord">
    <vt:lpwstr>eyJoZGlkIjoiYmEyMmNmMDA0NWU2OTRiNTBmZWNlNzBiNmEzMDkzMGUiLCJ1c2VySWQiOiIxNjI2MTU4OTEzIn0=</vt:lpwstr>
  </property>
</Properties>
</file>