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88E5E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textAlignment w:val="auto"/>
        <w:rPr>
          <w:rFonts w:hint="eastAsia" w:ascii="微软雅黑" w:hAnsi="微软雅黑" w:eastAsia="黑体" w:cs="微软雅黑"/>
          <w:sz w:val="32"/>
          <w:szCs w:val="32"/>
          <w:highlight w:val="none"/>
          <w:shd w:val="clear" w:color="auto" w:fill="FFFFFF"/>
        </w:rPr>
      </w:pPr>
      <w:bookmarkStart w:id="0" w:name="heading_2"/>
      <w:r>
        <w:rPr>
          <w:rFonts w:hint="eastAsia" w:ascii="黑体" w:hAnsi="黑体" w:eastAsia="黑体" w:cs="黑体"/>
          <w:sz w:val="32"/>
          <w:szCs w:val="32"/>
          <w:highlight w:val="none"/>
        </w:rPr>
        <w:t>附件1</w:t>
      </w:r>
    </w:p>
    <w:p w14:paraId="53E96015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  <w:lang w:val="en-US" w:eastAsia="zh-CN"/>
        </w:rPr>
        <w:t>中层管理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shd w:val="clear" w:color="auto" w:fill="FFFFFF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  <w:shd w:val="clear" w:color="auto" w:fill="FFFFFF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</w:rPr>
        <w:t>岗位任职资格条件和岗位职责表</w:t>
      </w:r>
    </w:p>
    <w:tbl>
      <w:tblPr>
        <w:tblStyle w:val="13"/>
        <w:tblpPr w:leftFromText="180" w:rightFromText="180" w:vertAnchor="text" w:horzAnchor="page" w:tblpX="1532" w:tblpY="55"/>
        <w:tblOverlap w:val="never"/>
        <w:tblW w:w="14177" w:type="dxa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1318"/>
        <w:gridCol w:w="1437"/>
        <w:gridCol w:w="3224"/>
        <w:gridCol w:w="4163"/>
        <w:gridCol w:w="2224"/>
      </w:tblGrid>
      <w:tr w14:paraId="5769889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11" w:type="dxa"/>
            <w:tcBorders>
              <w:tl2br w:val="nil"/>
              <w:tr2bl w:val="nil"/>
            </w:tcBorders>
            <w:noWrap w:val="0"/>
            <w:vAlign w:val="center"/>
          </w:tcPr>
          <w:p w14:paraId="79BB2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eastAsia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4"/>
                <w:lang w:val="en-US" w:eastAsia="zh-CN"/>
              </w:rPr>
              <w:t>单位名称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noWrap w:val="0"/>
            <w:vAlign w:val="center"/>
          </w:tcPr>
          <w:p w14:paraId="4B4CC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eastAsia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4"/>
                <w:lang w:val="en-US" w:eastAsia="zh-CN"/>
              </w:rPr>
              <w:t>部门名称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3A4B4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仿宋_GB2312" w:eastAsia="黑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</w:rPr>
              <w:t>岗位</w:t>
            </w:r>
            <w:r>
              <w:rPr>
                <w:rFonts w:hint="eastAsia" w:ascii="黑体" w:hAnsi="宋体" w:eastAsia="黑体"/>
                <w:color w:val="auto"/>
                <w:sz w:val="24"/>
                <w:lang w:val="en-US" w:eastAsia="zh-CN"/>
              </w:rPr>
              <w:t>名称</w:t>
            </w:r>
          </w:p>
        </w:tc>
        <w:tc>
          <w:tcPr>
            <w:tcW w:w="3224" w:type="dxa"/>
            <w:tcBorders>
              <w:tl2br w:val="nil"/>
              <w:tr2bl w:val="nil"/>
            </w:tcBorders>
            <w:noWrap w:val="0"/>
            <w:vAlign w:val="center"/>
          </w:tcPr>
          <w:p w14:paraId="5045D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仿宋_GB2312" w:eastAsia="黑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</w:rPr>
              <w:t>岗位职责</w:t>
            </w:r>
          </w:p>
        </w:tc>
        <w:tc>
          <w:tcPr>
            <w:tcW w:w="4163" w:type="dxa"/>
            <w:tcBorders>
              <w:tl2br w:val="nil"/>
              <w:tr2bl w:val="nil"/>
            </w:tcBorders>
            <w:noWrap w:val="0"/>
            <w:vAlign w:val="center"/>
          </w:tcPr>
          <w:p w14:paraId="317C8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宋体" w:eastAsia="黑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/>
                <w:color w:val="auto"/>
                <w:sz w:val="24"/>
              </w:rPr>
              <w:t>岗位任职基本条件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noWrap w:val="0"/>
            <w:vAlign w:val="center"/>
          </w:tcPr>
          <w:p w14:paraId="7916C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仿宋_GB2312" w:eastAsia="黑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eastAsia="黑体"/>
                <w:color w:val="auto"/>
                <w:sz w:val="24"/>
                <w:lang w:val="en-US" w:eastAsia="zh-CN"/>
              </w:rPr>
              <w:t>人数</w:t>
            </w:r>
          </w:p>
        </w:tc>
      </w:tr>
      <w:tr w14:paraId="65FF734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1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1A4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绵阳嘉新数科档案科技有限公司</w:t>
            </w:r>
          </w:p>
        </w:tc>
        <w:tc>
          <w:tcPr>
            <w:tcW w:w="1318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C679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市场发展部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66E4A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部长</w:t>
            </w:r>
          </w:p>
        </w:tc>
        <w:tc>
          <w:tcPr>
            <w:tcW w:w="322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9A6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负责档案数字化、寄存托管、系统建设等业务的市场拓展、商务洽谈与客户维护工作；</w:t>
            </w:r>
          </w:p>
          <w:p w14:paraId="33EEE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负责市场调研、项目对接、招投标运作，制定市场发展规划，推进业绩指标落地；</w:t>
            </w:r>
          </w:p>
          <w:p w14:paraId="44CD3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负责团队管理、品牌推广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、活动宣传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及政企资源对接，拓展外部市场与新业务场景；</w:t>
            </w:r>
          </w:p>
          <w:p w14:paraId="718A2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完成领导交办的其他任务。</w:t>
            </w:r>
          </w:p>
        </w:tc>
        <w:tc>
          <w:tcPr>
            <w:tcW w:w="4163" w:type="dxa"/>
            <w:tcBorders>
              <w:tl2br w:val="nil"/>
              <w:tr2bl w:val="nil"/>
            </w:tcBorders>
            <w:noWrap w:val="0"/>
            <w:vAlign w:val="center"/>
          </w:tcPr>
          <w:p w14:paraId="0F52C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1.本科及以上学历，市场营销、工商管理、广告学、档案学相关专业优先；</w:t>
            </w:r>
          </w:p>
          <w:p w14:paraId="34BCB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2.年龄：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不超过45周岁；</w:t>
            </w:r>
          </w:p>
          <w:p w14:paraId="6F6BD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.应具有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档案服务或人力资源服务相关行业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同层级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（指部门经理及以上）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职位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年以上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岗位相关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管理经验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；</w:t>
            </w:r>
          </w:p>
          <w:p w14:paraId="006C4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.具备成熟的政企客户资源储备，熟悉To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B政企服务业务模式，精通商务谈判、招投标全流程、营销活动策划与品牌推广工作；</w:t>
            </w:r>
          </w:p>
          <w:p w14:paraId="62F91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.具备优秀的团队管理、统筹规划、内外沟通协调能力，目标感强、抗压性高，能带领团队完成业绩目标；</w:t>
            </w:r>
          </w:p>
          <w:p w14:paraId="6927A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.持有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中级及以上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经济师、档案管理等相关证书</w:t>
            </w: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优先</w:t>
            </w:r>
            <w:r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，具备国企、事业单位客户服务经验者优先。</w:t>
            </w:r>
          </w:p>
        </w:tc>
        <w:tc>
          <w:tcPr>
            <w:tcW w:w="2224" w:type="dxa"/>
            <w:tcBorders>
              <w:tl2br w:val="nil"/>
              <w:tr2bl w:val="nil"/>
            </w:tcBorders>
            <w:noWrap w:val="0"/>
            <w:vAlign w:val="center"/>
          </w:tcPr>
          <w:p w14:paraId="34459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0"/>
                <w:szCs w:val="20"/>
                <w:lang w:val="en-US" w:eastAsia="zh-CN"/>
              </w:rPr>
              <w:t>1</w:t>
            </w:r>
          </w:p>
        </w:tc>
      </w:tr>
      <w:bookmarkEnd w:id="0"/>
    </w:tbl>
    <w:p w14:paraId="4729059A">
      <w:pPr>
        <w:keepNext w:val="0"/>
        <w:keepLines w:val="0"/>
        <w:pageBreakBefore w:val="0"/>
        <w:kinsoku/>
        <w:autoSpaceDE/>
        <w:autoSpaceDN/>
        <w:bidi w:val="0"/>
        <w:spacing w:line="576" w:lineRule="exact"/>
        <w:jc w:val="left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A306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A7658">
                          <w:pPr>
                            <w:pStyle w:val="6"/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A7658">
                    <w:pPr>
                      <w:pStyle w:val="6"/>
                      <w:rPr>
                        <w:rFonts w:hint="eastAsia" w:ascii="宋体" w:hAnsi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BhYTE0ZGZiYmMyMDQxMTZlMGVhNjNiYmViYzU1NWMifQ=="/>
    <w:docVar w:name="KGWebUrl" w:val="http://oa.myjtfz.com/weaver/weaver.file.FileDownloadForNews?uuid=dc7f102a-2cab-4029-b834-0caedf31496a&amp;fileid=179707&amp;type=document&amp;isofficeview=0&amp;requestid=306653&amp;authStr=dmlld0NoYWluPTMwNjY1M3xtYWluaWQ9MzA2NjUzfA==&amp;authSignatureStr=c685e00f2a18efc717c4b144c7210f96&amp;f_weaver_belongto_userid=1422&amp;isrequest=1&amp;download=1&amp;f_weaver_belongto_usertype=0"/>
  </w:docVars>
  <w:rsids>
    <w:rsidRoot w:val="00000000"/>
    <w:rsid w:val="025F28B4"/>
    <w:rsid w:val="03C266DA"/>
    <w:rsid w:val="05BE62FA"/>
    <w:rsid w:val="06DA26D2"/>
    <w:rsid w:val="06DC5A63"/>
    <w:rsid w:val="08AE520F"/>
    <w:rsid w:val="0B033EEB"/>
    <w:rsid w:val="0B332B30"/>
    <w:rsid w:val="0D8E04F1"/>
    <w:rsid w:val="0DF16743"/>
    <w:rsid w:val="11C12C43"/>
    <w:rsid w:val="12D16490"/>
    <w:rsid w:val="13445A3B"/>
    <w:rsid w:val="13D34EB0"/>
    <w:rsid w:val="14C277FA"/>
    <w:rsid w:val="18F54355"/>
    <w:rsid w:val="1CAA4BB8"/>
    <w:rsid w:val="1CB920E9"/>
    <w:rsid w:val="1E44719B"/>
    <w:rsid w:val="1E6840B4"/>
    <w:rsid w:val="1F8B3742"/>
    <w:rsid w:val="26926505"/>
    <w:rsid w:val="26950F12"/>
    <w:rsid w:val="2C52486C"/>
    <w:rsid w:val="2C691A11"/>
    <w:rsid w:val="2CFE0BD5"/>
    <w:rsid w:val="2DC4196F"/>
    <w:rsid w:val="2E8B0409"/>
    <w:rsid w:val="2FCC2B64"/>
    <w:rsid w:val="319A2B6E"/>
    <w:rsid w:val="320D4E1B"/>
    <w:rsid w:val="325463F1"/>
    <w:rsid w:val="33E411C1"/>
    <w:rsid w:val="35451218"/>
    <w:rsid w:val="38341B11"/>
    <w:rsid w:val="3969254B"/>
    <w:rsid w:val="3A1067E0"/>
    <w:rsid w:val="3A9E3272"/>
    <w:rsid w:val="3B727023"/>
    <w:rsid w:val="40C233F7"/>
    <w:rsid w:val="41744019"/>
    <w:rsid w:val="41962EF5"/>
    <w:rsid w:val="44B1456B"/>
    <w:rsid w:val="46B305F1"/>
    <w:rsid w:val="475D6FE9"/>
    <w:rsid w:val="4762019C"/>
    <w:rsid w:val="4B1832D8"/>
    <w:rsid w:val="4D0225E7"/>
    <w:rsid w:val="4D3637DE"/>
    <w:rsid w:val="4FBC5448"/>
    <w:rsid w:val="503C0E06"/>
    <w:rsid w:val="503F65AF"/>
    <w:rsid w:val="57E52C1A"/>
    <w:rsid w:val="5A032C9A"/>
    <w:rsid w:val="5BD96FB3"/>
    <w:rsid w:val="60FA4DF7"/>
    <w:rsid w:val="61681261"/>
    <w:rsid w:val="663A381A"/>
    <w:rsid w:val="681211A7"/>
    <w:rsid w:val="693F1F89"/>
    <w:rsid w:val="69E864DF"/>
    <w:rsid w:val="6A5D6751"/>
    <w:rsid w:val="6ACD18CE"/>
    <w:rsid w:val="6AED673F"/>
    <w:rsid w:val="6C3725B8"/>
    <w:rsid w:val="6C8A02F7"/>
    <w:rsid w:val="6F425D0E"/>
    <w:rsid w:val="6FED11B4"/>
    <w:rsid w:val="70895841"/>
    <w:rsid w:val="7121357B"/>
    <w:rsid w:val="72EE0533"/>
    <w:rsid w:val="768D2E03"/>
    <w:rsid w:val="76BB1531"/>
    <w:rsid w:val="7894031C"/>
    <w:rsid w:val="7CFE5817"/>
    <w:rsid w:val="7E3F7B2B"/>
    <w:rsid w:val="7EA266C3"/>
    <w:rsid w:val="7FF7F94E"/>
    <w:rsid w:val="FEED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qFormat="1" w:uiPriority="39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adjustRightInd w:val="0"/>
      <w:snapToGrid w:val="0"/>
      <w:spacing w:line="540" w:lineRule="exact"/>
      <w:ind w:firstLine="652"/>
    </w:pPr>
    <w:rPr>
      <w:rFonts w:ascii="Calibri" w:hAnsi="Calibri" w:eastAsia="仿宋_GB2312"/>
      <w:sz w:val="32"/>
      <w:szCs w:val="20"/>
    </w:rPr>
  </w:style>
  <w:style w:type="paragraph" w:styleId="4">
    <w:name w:val="Body Text"/>
    <w:basedOn w:val="1"/>
    <w:next w:val="1"/>
    <w:semiHidden/>
    <w:qFormat/>
    <w:uiPriority w:val="0"/>
    <w:rPr>
      <w:rFonts w:ascii="宋体" w:hAnsi="宋体" w:cs="宋体"/>
      <w:sz w:val="30"/>
      <w:szCs w:val="30"/>
      <w:lang w:eastAsia="en-US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next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9">
    <w:name w:val="Body Text 2"/>
    <w:basedOn w:val="1"/>
    <w:qFormat/>
    <w:uiPriority w:val="0"/>
    <w:pPr>
      <w:spacing w:after="120" w:line="480" w:lineRule="auto"/>
      <w:ind w:firstLine="560" w:firstLineChars="200"/>
    </w:p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sz w:val="24"/>
      <w:szCs w:val="24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5"/>
    <w:unhideWhenUsed/>
    <w:qFormat/>
    <w:uiPriority w:val="99"/>
    <w:pPr>
      <w:ind w:firstLine="420" w:firstLineChars="200"/>
    </w:p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71"/>
    <w:basedOn w:val="14"/>
    <w:qFormat/>
    <w:uiPriority w:val="0"/>
    <w:rPr>
      <w:rFonts w:ascii="方正仿宋简体" w:hAnsi="方正仿宋简体" w:eastAsia="方正仿宋简体" w:cs="方正仿宋简体"/>
      <w:b/>
      <w:bCs/>
      <w:color w:val="000000"/>
      <w:sz w:val="16"/>
      <w:szCs w:val="16"/>
      <w:u w:val="none"/>
    </w:rPr>
  </w:style>
  <w:style w:type="character" w:customStyle="1" w:styleId="18">
    <w:name w:val="font61"/>
    <w:basedOn w:val="14"/>
    <w:qFormat/>
    <w:uiPriority w:val="0"/>
    <w:rPr>
      <w:rFonts w:hint="default" w:ascii="Times New Roman" w:hAnsi="Times New Roman" w:cs="Times New Roman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3146</Words>
  <Characters>3276</Characters>
  <Lines>0</Lines>
  <Paragraphs>0</Paragraphs>
  <TotalTime>5</TotalTime>
  <ScaleCrop>false</ScaleCrop>
  <LinksUpToDate>false</LinksUpToDate>
  <CharactersWithSpaces>3464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2026-02-11T18:26:00Z</dcterms:created>
  <dc:creator>huawei</dc:creator>
  <cp:lastModifiedBy>胥益</cp:lastModifiedBy>
  <cp:lastPrinted>2026-10-22T00:57:00Z</cp:lastPrinted>
  <dcterms:modified xsi:type="dcterms:W3CDTF">2026-11-02T10:27:52Z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eyJoZGlkIjoiMDRmMmQ0MTJmMWE4NjBjODE3MjQzODcxZjQzODY0NDYiLCJ1c2VySWQiOiI2OTQwMDQ4NzgifQ==</vt:lpwstr>
  </property>
  <property fmtid="{D5CDD505-2E9C-101B-9397-08002B2CF9AE}" pid="4" name="ICV">
    <vt:lpwstr>68E43DC7EAC74FFBA9C8A1361B5E56F5_13</vt:lpwstr>
  </property>
</Properties>
</file>